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91B3C" w14:textId="77777777" w:rsidR="00BB5657" w:rsidRPr="00E421DF" w:rsidRDefault="00BB5657" w:rsidP="00EB16D4">
      <w:pPr>
        <w:tabs>
          <w:tab w:val="center" w:pos="4680"/>
        </w:tabs>
        <w:suppressAutoHyphens/>
        <w:jc w:val="center"/>
        <w:outlineLvl w:val="0"/>
        <w:rPr>
          <w:b/>
        </w:rPr>
      </w:pPr>
      <w:r w:rsidRPr="00E421DF">
        <w:rPr>
          <w:b/>
        </w:rPr>
        <w:t>STATE OF GEORGIA</w:t>
      </w:r>
    </w:p>
    <w:p w14:paraId="79068FC8" w14:textId="77777777" w:rsidR="00BB5657" w:rsidRPr="00E421DF" w:rsidRDefault="00BB5657" w:rsidP="009409ED">
      <w:pPr>
        <w:tabs>
          <w:tab w:val="center" w:pos="4680"/>
        </w:tabs>
        <w:suppressAutoHyphens/>
        <w:jc w:val="both"/>
        <w:outlineLvl w:val="0"/>
        <w:rPr>
          <w:b/>
        </w:rPr>
      </w:pPr>
    </w:p>
    <w:p w14:paraId="0BC6EB56" w14:textId="77777777" w:rsidR="00BB5657" w:rsidRPr="00E421DF" w:rsidRDefault="00BB5657" w:rsidP="009409ED">
      <w:pPr>
        <w:tabs>
          <w:tab w:val="center" w:pos="4680"/>
        </w:tabs>
        <w:suppressAutoHyphens/>
        <w:jc w:val="both"/>
        <w:outlineLvl w:val="0"/>
        <w:rPr>
          <w:b/>
        </w:rPr>
      </w:pPr>
      <w:r w:rsidRPr="00E421DF">
        <w:rPr>
          <w:b/>
        </w:rPr>
        <w:tab/>
        <w:t>BEFORE THE GEORGIA PUBLIC SERVICE COMMISSION</w:t>
      </w:r>
    </w:p>
    <w:p w14:paraId="693F097F" w14:textId="77777777" w:rsidR="00BB5657" w:rsidRPr="00074819" w:rsidRDefault="00BB5657" w:rsidP="009409ED">
      <w:pPr>
        <w:tabs>
          <w:tab w:val="left" w:pos="-720"/>
        </w:tabs>
        <w:suppressAutoHyphens/>
        <w:jc w:val="both"/>
      </w:pPr>
    </w:p>
    <w:p w14:paraId="325C4360" w14:textId="0D50A73C" w:rsidR="00BB5657" w:rsidRPr="00E421DF" w:rsidRDefault="00BB5657" w:rsidP="009409ED">
      <w:pPr>
        <w:tabs>
          <w:tab w:val="left" w:pos="-720"/>
        </w:tabs>
        <w:suppressAutoHyphens/>
        <w:jc w:val="both"/>
        <w:rPr>
          <w:b/>
        </w:rPr>
      </w:pPr>
      <w:r w:rsidRPr="00E421DF">
        <w:rPr>
          <w:b/>
        </w:rPr>
        <w:t>IN RE:</w:t>
      </w:r>
      <w:r w:rsidRPr="00E421DF">
        <w:rPr>
          <w:b/>
        </w:rPr>
        <w:tab/>
      </w:r>
      <w:r w:rsidRPr="00E421DF">
        <w:rPr>
          <w:b/>
        </w:rPr>
        <w:tab/>
      </w:r>
      <w:r w:rsidRPr="00E421DF">
        <w:rPr>
          <w:b/>
        </w:rPr>
        <w:tab/>
      </w:r>
      <w:r w:rsidRPr="00E421DF">
        <w:rPr>
          <w:b/>
        </w:rPr>
        <w:tab/>
      </w:r>
      <w:r w:rsidRPr="00E421DF">
        <w:rPr>
          <w:b/>
        </w:rPr>
        <w:tab/>
      </w:r>
      <w:r w:rsidR="00E421DF">
        <w:rPr>
          <w:b/>
        </w:rPr>
        <w:tab/>
      </w:r>
      <w:r w:rsidRPr="00E421DF">
        <w:rPr>
          <w:b/>
        </w:rPr>
        <w:t>)</w:t>
      </w:r>
    </w:p>
    <w:p w14:paraId="1891857B" w14:textId="6A2C5A3F" w:rsidR="00BB5657" w:rsidRPr="00E421DF" w:rsidRDefault="00BB5657" w:rsidP="009409ED">
      <w:pPr>
        <w:jc w:val="both"/>
        <w:rPr>
          <w:b/>
        </w:rPr>
      </w:pPr>
      <w:r w:rsidRPr="00E421DF">
        <w:rPr>
          <w:b/>
        </w:rPr>
        <w:tab/>
      </w:r>
      <w:r w:rsidRPr="00E421DF">
        <w:rPr>
          <w:b/>
        </w:rPr>
        <w:tab/>
      </w:r>
      <w:r w:rsidRPr="00E421DF">
        <w:rPr>
          <w:b/>
        </w:rPr>
        <w:tab/>
      </w:r>
      <w:r w:rsidRPr="00E421DF">
        <w:rPr>
          <w:b/>
        </w:rPr>
        <w:tab/>
      </w:r>
      <w:r w:rsidRPr="00E421DF">
        <w:rPr>
          <w:b/>
        </w:rPr>
        <w:tab/>
      </w:r>
      <w:r w:rsidRPr="00E421DF">
        <w:rPr>
          <w:b/>
        </w:rPr>
        <w:tab/>
      </w:r>
      <w:r w:rsidR="00E421DF">
        <w:rPr>
          <w:b/>
        </w:rPr>
        <w:tab/>
      </w:r>
      <w:r w:rsidRPr="00E421DF">
        <w:rPr>
          <w:b/>
        </w:rPr>
        <w:t>)</w:t>
      </w:r>
    </w:p>
    <w:p w14:paraId="21BA7DBA" w14:textId="7D97FF99" w:rsidR="00BB5657" w:rsidRPr="00E421DF" w:rsidRDefault="11586406" w:rsidP="4CC325E9">
      <w:pPr>
        <w:suppressAutoHyphens/>
        <w:jc w:val="both"/>
        <w:rPr>
          <w:rFonts w:eastAsia="Times New Roman"/>
        </w:rPr>
      </w:pPr>
      <w:r w:rsidRPr="4CC325E9">
        <w:rPr>
          <w:b/>
          <w:bCs/>
        </w:rPr>
        <w:t xml:space="preserve">Georgia Power Company’s </w:t>
      </w:r>
      <w:r w:rsidR="00BB5657">
        <w:tab/>
      </w:r>
      <w:r w:rsidR="00BB5657">
        <w:tab/>
      </w:r>
      <w:r w:rsidR="00BB5657">
        <w:tab/>
      </w:r>
      <w:r w:rsidR="00BB5657">
        <w:tab/>
      </w:r>
      <w:r w:rsidRPr="4CC325E9">
        <w:rPr>
          <w:b/>
          <w:bCs/>
        </w:rPr>
        <w:t>)</w:t>
      </w:r>
      <w:r w:rsidR="00BB5657">
        <w:tab/>
      </w:r>
      <w:r w:rsidR="000113E8">
        <w:tab/>
      </w:r>
      <w:r w:rsidR="000113E8">
        <w:tab/>
      </w:r>
      <w:r w:rsidRPr="00332D48">
        <w:rPr>
          <w:b/>
        </w:rPr>
        <w:t xml:space="preserve">Docket No. </w:t>
      </w:r>
      <w:r w:rsidR="00463B6F">
        <w:rPr>
          <w:rFonts w:eastAsia="Times New Roman"/>
          <w:b/>
          <w:sz w:val="22"/>
          <w:szCs w:val="22"/>
        </w:rPr>
        <w:t>44847</w:t>
      </w:r>
    </w:p>
    <w:p w14:paraId="541E4135" w14:textId="0EA6DA68" w:rsidR="00FE00AA" w:rsidRDefault="00BB5657" w:rsidP="00FE00AA">
      <w:pPr>
        <w:jc w:val="both"/>
        <w:outlineLvl w:val="0"/>
        <w:rPr>
          <w:b/>
        </w:rPr>
      </w:pPr>
      <w:r w:rsidRPr="00E421DF">
        <w:rPr>
          <w:b/>
        </w:rPr>
        <w:t xml:space="preserve">Application for </w:t>
      </w:r>
      <w:r w:rsidR="00FE00AA">
        <w:rPr>
          <w:b/>
        </w:rPr>
        <w:t>Approval of the C</w:t>
      </w:r>
      <w:r w:rsidR="00DA2A7F">
        <w:rPr>
          <w:b/>
        </w:rPr>
        <w:t xml:space="preserve">lean </w:t>
      </w:r>
      <w:r w:rsidR="00FE00AA">
        <w:rPr>
          <w:b/>
        </w:rPr>
        <w:tab/>
      </w:r>
      <w:r w:rsidR="00FE00AA">
        <w:rPr>
          <w:b/>
        </w:rPr>
        <w:tab/>
        <w:t xml:space="preserve">) </w:t>
      </w:r>
    </w:p>
    <w:p w14:paraId="3F5395B5" w14:textId="092F8340" w:rsidR="0049152C" w:rsidRDefault="00DA2A7F" w:rsidP="00FE00AA">
      <w:pPr>
        <w:jc w:val="both"/>
        <w:outlineLvl w:val="0"/>
        <w:rPr>
          <w:b/>
        </w:rPr>
      </w:pPr>
      <w:r>
        <w:rPr>
          <w:b/>
        </w:rPr>
        <w:t xml:space="preserve">And </w:t>
      </w:r>
      <w:r w:rsidR="00FE00AA">
        <w:rPr>
          <w:b/>
        </w:rPr>
        <w:t xml:space="preserve">Renewable </w:t>
      </w:r>
      <w:r w:rsidR="005B6DA5">
        <w:rPr>
          <w:b/>
        </w:rPr>
        <w:t xml:space="preserve">Energy </w:t>
      </w:r>
      <w:r w:rsidR="00D01137">
        <w:rPr>
          <w:b/>
        </w:rPr>
        <w:t>Subscription</w:t>
      </w:r>
      <w:r w:rsidR="0049152C">
        <w:rPr>
          <w:b/>
        </w:rPr>
        <w:tab/>
      </w:r>
      <w:r w:rsidR="0049152C">
        <w:rPr>
          <w:b/>
        </w:rPr>
        <w:tab/>
        <w:t>)</w:t>
      </w:r>
    </w:p>
    <w:p w14:paraId="69DB3165" w14:textId="3057D9CA" w:rsidR="0049152C" w:rsidRDefault="00D01137" w:rsidP="00FE00AA">
      <w:pPr>
        <w:jc w:val="both"/>
        <w:outlineLvl w:val="0"/>
        <w:rPr>
          <w:b/>
        </w:rPr>
      </w:pPr>
      <w:r>
        <w:rPr>
          <w:b/>
        </w:rPr>
        <w:t xml:space="preserve">Distributed </w:t>
      </w:r>
      <w:r w:rsidR="0049152C">
        <w:rPr>
          <w:b/>
        </w:rPr>
        <w:t>Generation and</w:t>
      </w:r>
      <w:r>
        <w:rPr>
          <w:b/>
        </w:rPr>
        <w:tab/>
      </w:r>
      <w:r>
        <w:rPr>
          <w:b/>
        </w:rPr>
        <w:tab/>
      </w:r>
      <w:r w:rsidR="0049152C">
        <w:rPr>
          <w:b/>
        </w:rPr>
        <w:tab/>
      </w:r>
      <w:r w:rsidR="0049152C">
        <w:rPr>
          <w:b/>
        </w:rPr>
        <w:tab/>
        <w:t>)</w:t>
      </w:r>
    </w:p>
    <w:p w14:paraId="26187147" w14:textId="13577BBD" w:rsidR="00BB5657" w:rsidRDefault="00D01137" w:rsidP="00FE00AA">
      <w:pPr>
        <w:jc w:val="both"/>
        <w:outlineLvl w:val="0"/>
        <w:rPr>
          <w:b/>
        </w:rPr>
      </w:pPr>
      <w:r>
        <w:rPr>
          <w:b/>
        </w:rPr>
        <w:t>Customer-Identified Resource</w:t>
      </w:r>
      <w:r w:rsidR="0049152C">
        <w:rPr>
          <w:b/>
        </w:rPr>
        <w:t xml:space="preserve"> </w:t>
      </w:r>
      <w:r w:rsidR="00FE00AA">
        <w:rPr>
          <w:b/>
        </w:rPr>
        <w:t>Program</w:t>
      </w:r>
      <w:r>
        <w:rPr>
          <w:b/>
        </w:rPr>
        <w:t>s</w:t>
      </w:r>
      <w:r w:rsidR="00231662" w:rsidRPr="00E421DF">
        <w:rPr>
          <w:b/>
        </w:rPr>
        <w:tab/>
      </w:r>
      <w:r w:rsidR="0049152C">
        <w:rPr>
          <w:b/>
        </w:rPr>
        <w:tab/>
      </w:r>
      <w:r w:rsidR="00BB5657" w:rsidRPr="00E421DF">
        <w:rPr>
          <w:b/>
        </w:rPr>
        <w:t>)</w:t>
      </w:r>
    </w:p>
    <w:p w14:paraId="49BBF57D" w14:textId="181C1387" w:rsidR="00FE00AA" w:rsidRPr="00E421DF" w:rsidRDefault="00FE00AA" w:rsidP="00FE00AA">
      <w:pPr>
        <w:jc w:val="both"/>
        <w:outlineLvl w:val="0"/>
        <w:rPr>
          <w:b/>
        </w:rPr>
      </w:pPr>
      <w:r>
        <w:rPr>
          <w:b/>
        </w:rPr>
        <w:tab/>
      </w:r>
      <w:r>
        <w:rPr>
          <w:b/>
        </w:rPr>
        <w:tab/>
      </w:r>
      <w:r>
        <w:rPr>
          <w:b/>
        </w:rPr>
        <w:tab/>
      </w:r>
      <w:r>
        <w:rPr>
          <w:b/>
        </w:rPr>
        <w:tab/>
      </w:r>
      <w:r>
        <w:rPr>
          <w:b/>
        </w:rPr>
        <w:tab/>
      </w:r>
      <w:r>
        <w:rPr>
          <w:b/>
        </w:rPr>
        <w:tab/>
      </w:r>
      <w:r>
        <w:rPr>
          <w:b/>
        </w:rPr>
        <w:tab/>
        <w:t>)</w:t>
      </w:r>
    </w:p>
    <w:p w14:paraId="12BE67A5" w14:textId="77777777" w:rsidR="00BB5657" w:rsidRPr="001551B9" w:rsidRDefault="00BB5657" w:rsidP="009409ED">
      <w:pPr>
        <w:pBdr>
          <w:bottom w:val="single" w:sz="12" w:space="1" w:color="auto"/>
        </w:pBdr>
        <w:jc w:val="both"/>
      </w:pPr>
    </w:p>
    <w:p w14:paraId="2D9AD6EC" w14:textId="77777777" w:rsidR="00BB5657" w:rsidRPr="003515A4" w:rsidRDefault="00BB5657" w:rsidP="009409ED">
      <w:pPr>
        <w:jc w:val="both"/>
      </w:pPr>
    </w:p>
    <w:p w14:paraId="2833D522" w14:textId="77777777" w:rsidR="00BB5657" w:rsidRPr="0024596C" w:rsidRDefault="00BB5657" w:rsidP="009409ED">
      <w:pPr>
        <w:jc w:val="both"/>
        <w:rPr>
          <w:b/>
          <w:u w:val="single"/>
        </w:rPr>
      </w:pPr>
    </w:p>
    <w:p w14:paraId="65EFC013" w14:textId="7DCB12F5" w:rsidR="00991526" w:rsidRDefault="00BB5657" w:rsidP="002C5E4A">
      <w:pPr>
        <w:jc w:val="center"/>
        <w:rPr>
          <w:b/>
          <w:u w:val="single"/>
        </w:rPr>
      </w:pPr>
      <w:r w:rsidRPr="00EF4B6C">
        <w:rPr>
          <w:b/>
          <w:u w:val="single"/>
        </w:rPr>
        <w:t xml:space="preserve">Application for Approval of </w:t>
      </w:r>
      <w:r w:rsidR="00AF31A1">
        <w:rPr>
          <w:b/>
          <w:u w:val="single"/>
        </w:rPr>
        <w:t>the</w:t>
      </w:r>
      <w:r w:rsidRPr="00EF4B6C">
        <w:rPr>
          <w:b/>
          <w:u w:val="single"/>
        </w:rPr>
        <w:t xml:space="preserve"> </w:t>
      </w:r>
    </w:p>
    <w:p w14:paraId="5581C9A2" w14:textId="467962CE" w:rsidR="00BB5657" w:rsidRPr="00D22A43" w:rsidRDefault="002C5E4A" w:rsidP="002C5E4A">
      <w:pPr>
        <w:jc w:val="center"/>
        <w:rPr>
          <w:b/>
          <w:u w:val="single"/>
        </w:rPr>
      </w:pPr>
      <w:r w:rsidRPr="001867D6">
        <w:rPr>
          <w:b/>
          <w:u w:val="single"/>
        </w:rPr>
        <w:t>C</w:t>
      </w:r>
      <w:r w:rsidR="00EA26AC">
        <w:rPr>
          <w:b/>
          <w:u w:val="single"/>
        </w:rPr>
        <w:t>lean And</w:t>
      </w:r>
      <w:r w:rsidRPr="001867D6">
        <w:rPr>
          <w:b/>
          <w:u w:val="single"/>
        </w:rPr>
        <w:t xml:space="preserve"> Renewable</w:t>
      </w:r>
      <w:r w:rsidR="005B6DA5">
        <w:rPr>
          <w:b/>
          <w:u w:val="single"/>
        </w:rPr>
        <w:t xml:space="preserve"> Energy</w:t>
      </w:r>
      <w:r w:rsidRPr="001867D6">
        <w:rPr>
          <w:b/>
          <w:u w:val="single"/>
        </w:rPr>
        <w:t xml:space="preserve"> Su</w:t>
      </w:r>
      <w:r w:rsidR="00EA26AC">
        <w:rPr>
          <w:b/>
          <w:u w:val="single"/>
        </w:rPr>
        <w:t>bscription</w:t>
      </w:r>
      <w:r w:rsidR="00EB16D4" w:rsidRPr="001867D6">
        <w:rPr>
          <w:b/>
          <w:u w:val="single"/>
        </w:rPr>
        <w:t xml:space="preserve"> </w:t>
      </w:r>
      <w:r w:rsidR="00D01137">
        <w:rPr>
          <w:b/>
          <w:u w:val="single"/>
        </w:rPr>
        <w:t xml:space="preserve">Distributed Generation and Customer-Identified Resource </w:t>
      </w:r>
      <w:r w:rsidR="00BB5657" w:rsidRPr="00D22A43">
        <w:rPr>
          <w:b/>
          <w:u w:val="single"/>
        </w:rPr>
        <w:t>Program</w:t>
      </w:r>
      <w:r w:rsidR="00D01137">
        <w:rPr>
          <w:b/>
          <w:u w:val="single"/>
        </w:rPr>
        <w:t>s</w:t>
      </w:r>
      <w:r w:rsidR="00935510">
        <w:rPr>
          <w:b/>
          <w:u w:val="single"/>
        </w:rPr>
        <w:t xml:space="preserve"> </w:t>
      </w:r>
    </w:p>
    <w:p w14:paraId="6F2137AC" w14:textId="77777777" w:rsidR="00BB5657" w:rsidRPr="00D22A43" w:rsidRDefault="00BB5657" w:rsidP="009409ED">
      <w:pPr>
        <w:jc w:val="both"/>
        <w:rPr>
          <w:b/>
          <w:u w:val="single"/>
        </w:rPr>
      </w:pPr>
    </w:p>
    <w:p w14:paraId="6861A9EF" w14:textId="2D12E874" w:rsidR="00B2440B" w:rsidRDefault="00BB5657" w:rsidP="009409ED">
      <w:pPr>
        <w:spacing w:line="360" w:lineRule="auto"/>
        <w:jc w:val="both"/>
      </w:pPr>
      <w:r w:rsidRPr="00D22A43">
        <w:tab/>
        <w:t>Comes now</w:t>
      </w:r>
      <w:r w:rsidR="00103EA6" w:rsidRPr="00D22A43">
        <w:t xml:space="preserve"> </w:t>
      </w:r>
      <w:r w:rsidRPr="00D22A43">
        <w:t xml:space="preserve">Georgia Power Company (“Georgia Power” or “Company”) </w:t>
      </w:r>
      <w:r w:rsidR="002C5E4A" w:rsidRPr="00D22A43">
        <w:t xml:space="preserve">to </w:t>
      </w:r>
      <w:r w:rsidRPr="00D22A43">
        <w:t xml:space="preserve">file with the Georgia Public Service Commission (“Commission”) this Application for Approval of the </w:t>
      </w:r>
      <w:r w:rsidR="002C5E4A" w:rsidRPr="00D22A43">
        <w:t>C</w:t>
      </w:r>
      <w:r w:rsidR="00EA26AC">
        <w:t xml:space="preserve">lean </w:t>
      </w:r>
      <w:proofErr w:type="gramStart"/>
      <w:r w:rsidR="00EA26AC">
        <w:t>And</w:t>
      </w:r>
      <w:proofErr w:type="gramEnd"/>
      <w:r w:rsidR="00EA26AC">
        <w:t xml:space="preserve"> </w:t>
      </w:r>
      <w:r w:rsidR="002C5E4A" w:rsidRPr="00D22A43">
        <w:t>Renewable</w:t>
      </w:r>
      <w:r w:rsidR="005B6DA5">
        <w:t xml:space="preserve"> Energy</w:t>
      </w:r>
      <w:r w:rsidR="002C5E4A" w:rsidRPr="00D22A43">
        <w:t xml:space="preserve"> Su</w:t>
      </w:r>
      <w:r w:rsidR="00EA26AC">
        <w:t xml:space="preserve">bscription </w:t>
      </w:r>
      <w:r w:rsidR="00F5434C" w:rsidRPr="00E96908">
        <w:t>(“C</w:t>
      </w:r>
      <w:r w:rsidR="00EA26AC">
        <w:t>ARES</w:t>
      </w:r>
      <w:r w:rsidR="00F5434C" w:rsidRPr="00E96908">
        <w:t>”</w:t>
      </w:r>
      <w:r w:rsidR="00231662">
        <w:t>)</w:t>
      </w:r>
      <w:r w:rsidR="00F5434C">
        <w:t xml:space="preserve"> </w:t>
      </w:r>
      <w:r w:rsidR="00B41FE8">
        <w:t xml:space="preserve">Distributed Generation (“DG”) and Customer-Identified Resource (“CIR”) </w:t>
      </w:r>
      <w:r w:rsidR="00F5434C">
        <w:t>Program</w:t>
      </w:r>
      <w:r w:rsidR="00B41FE8">
        <w:t>s</w:t>
      </w:r>
      <w:r w:rsidR="00183370" w:rsidRPr="00F5434C">
        <w:t>.</w:t>
      </w:r>
      <w:r w:rsidR="00362B23">
        <w:t xml:space="preserve"> </w:t>
      </w:r>
      <w:r w:rsidR="00943FE5">
        <w:t xml:space="preserve">Pursuant to the Order Adopting Stipulation in Georgia Power’s 2025 </w:t>
      </w:r>
      <w:r w:rsidR="00AF3557">
        <w:t>Integrated Resource Plan (“</w:t>
      </w:r>
      <w:r w:rsidR="00943FE5">
        <w:t>IRP</w:t>
      </w:r>
      <w:r w:rsidR="00552A27">
        <w:t>”)</w:t>
      </w:r>
      <w:r w:rsidR="00943FE5">
        <w:t xml:space="preserve"> in Docket No. 56002 (“2025 IRP Final Order”), the Company developed the CARES DG and CARES CIR Programs</w:t>
      </w:r>
      <w:r w:rsidR="00362B23" w:rsidRPr="00365F91">
        <w:t xml:space="preserve"> to be compliant with the requirements of the 20</w:t>
      </w:r>
      <w:r w:rsidR="00362B23">
        <w:t>2</w:t>
      </w:r>
      <w:r w:rsidR="00943FE5">
        <w:t>5</w:t>
      </w:r>
      <w:r w:rsidR="00362B23" w:rsidRPr="00365F91">
        <w:t xml:space="preserve"> IRP Final Order and </w:t>
      </w:r>
      <w:r w:rsidR="00362B23">
        <w:t>the associated stipulation (“</w:t>
      </w:r>
      <w:r w:rsidR="00362B23" w:rsidRPr="00365F91">
        <w:t>Stipulation</w:t>
      </w:r>
      <w:r w:rsidR="00362B23">
        <w:t>”)</w:t>
      </w:r>
      <w:r w:rsidR="00362B23" w:rsidRPr="00365F91">
        <w:t xml:space="preserve"> entered into by the </w:t>
      </w:r>
      <w:r w:rsidR="00362B23">
        <w:t>stipulating p</w:t>
      </w:r>
      <w:r w:rsidR="00362B23" w:rsidRPr="00365F91">
        <w:t>arties in Docket</w:t>
      </w:r>
      <w:r w:rsidR="00362B23">
        <w:t xml:space="preserve"> N</w:t>
      </w:r>
      <w:r w:rsidR="00362B23" w:rsidRPr="00A816DB">
        <w:t xml:space="preserve">o. </w:t>
      </w:r>
      <w:r w:rsidR="00943FE5">
        <w:t>56002</w:t>
      </w:r>
      <w:r w:rsidR="00362B23" w:rsidRPr="00A816DB">
        <w:t>.</w:t>
      </w:r>
      <w:r w:rsidR="00AA380A">
        <w:t xml:space="preserve"> </w:t>
      </w:r>
      <w:r w:rsidR="00AA380A" w:rsidRPr="00365F91">
        <w:t xml:space="preserve">The Company’s </w:t>
      </w:r>
      <w:r w:rsidR="00AA380A">
        <w:t>CARES</w:t>
      </w:r>
      <w:r w:rsidR="00943FE5">
        <w:t xml:space="preserve"> DG and CARES CIR</w:t>
      </w:r>
      <w:r w:rsidR="00AA380A" w:rsidRPr="00074819">
        <w:t xml:space="preserve"> </w:t>
      </w:r>
      <w:r w:rsidR="00AA380A">
        <w:t>Progra</w:t>
      </w:r>
      <w:r w:rsidR="00943FE5">
        <w:t>ms are</w:t>
      </w:r>
      <w:r w:rsidR="00AA380A">
        <w:t xml:space="preserve"> </w:t>
      </w:r>
      <w:r w:rsidR="00E32DFA">
        <w:t>an</w:t>
      </w:r>
      <w:r w:rsidR="00552A27">
        <w:t xml:space="preserve"> expansion of and</w:t>
      </w:r>
      <w:r w:rsidR="00E32DFA">
        <w:t xml:space="preserve"> </w:t>
      </w:r>
      <w:r w:rsidR="008B2B45">
        <w:t xml:space="preserve">enhancement </w:t>
      </w:r>
      <w:r w:rsidR="00552A27">
        <w:t>to</w:t>
      </w:r>
      <w:r w:rsidR="00E32DFA">
        <w:t xml:space="preserve"> </w:t>
      </w:r>
      <w:r w:rsidR="00463B6F">
        <w:t>Georgia Power’s</w:t>
      </w:r>
      <w:r w:rsidR="00E32DFA">
        <w:t xml:space="preserve"> successful CARES Program</w:t>
      </w:r>
      <w:r w:rsidR="008B2B45">
        <w:t xml:space="preserve"> and </w:t>
      </w:r>
      <w:r w:rsidR="00AA380A">
        <w:t>will continue to</w:t>
      </w:r>
      <w:r w:rsidR="00AA380A" w:rsidRPr="00074819">
        <w:t xml:space="preserve"> provide additional renewable </w:t>
      </w:r>
      <w:r w:rsidR="00AA380A">
        <w:t xml:space="preserve">subscription </w:t>
      </w:r>
      <w:r w:rsidR="00AA380A" w:rsidRPr="00074819">
        <w:t xml:space="preserve">options for </w:t>
      </w:r>
      <w:r w:rsidR="00AA380A" w:rsidRPr="001C29A6">
        <w:t xml:space="preserve">Georgia Power’s </w:t>
      </w:r>
      <w:r w:rsidR="00AA380A">
        <w:t>customers</w:t>
      </w:r>
      <w:r w:rsidR="00943FE5">
        <w:t>.</w:t>
      </w:r>
      <w:r w:rsidR="009600C0">
        <w:t xml:space="preserve"> The enhanced CARES Programs</w:t>
      </w:r>
      <w:r w:rsidR="009600C0" w:rsidRPr="00725095">
        <w:t xml:space="preserve"> will support participating customers </w:t>
      </w:r>
      <w:r w:rsidR="009600C0">
        <w:t xml:space="preserve">in </w:t>
      </w:r>
      <w:r w:rsidR="009600C0" w:rsidRPr="00725095">
        <w:t>meet</w:t>
      </w:r>
      <w:r w:rsidR="009600C0">
        <w:t>ing</w:t>
      </w:r>
      <w:r w:rsidR="009600C0" w:rsidRPr="00725095">
        <w:t xml:space="preserve"> their sustainability goals and</w:t>
      </w:r>
      <w:r w:rsidR="009600C0">
        <w:t xml:space="preserve"> will</w:t>
      </w:r>
      <w:r w:rsidR="009600C0" w:rsidRPr="00725095">
        <w:t xml:space="preserve"> deliver </w:t>
      </w:r>
      <w:r w:rsidR="009600C0">
        <w:t xml:space="preserve">projected </w:t>
      </w:r>
      <w:r w:rsidR="009600C0" w:rsidRPr="00725095">
        <w:t xml:space="preserve">long-term savings </w:t>
      </w:r>
      <w:r w:rsidR="009600C0">
        <w:t>to all Georgia Power customers</w:t>
      </w:r>
      <w:r w:rsidR="009600C0" w:rsidRPr="00725095">
        <w:t>.</w:t>
      </w:r>
    </w:p>
    <w:p w14:paraId="67A1571A" w14:textId="63B74734" w:rsidR="00C75945" w:rsidRPr="009F31E7" w:rsidRDefault="00C75945" w:rsidP="009409ED">
      <w:pPr>
        <w:spacing w:line="360" w:lineRule="auto"/>
        <w:jc w:val="both"/>
      </w:pPr>
      <w:r>
        <w:tab/>
        <w:t>As set forth in this Application, the Company is seeking Commission approval of the CARES DG</w:t>
      </w:r>
      <w:r w:rsidR="002932E0">
        <w:t xml:space="preserve"> and CARES CIR Programs, including the respective tariffs and pro forma customer agreements. </w:t>
      </w:r>
      <w:r w:rsidR="00B4618A">
        <w:t xml:space="preserve">Each tariff, customer agreement, and </w:t>
      </w:r>
      <w:r w:rsidR="00B150F8">
        <w:t xml:space="preserve">subscription </w:t>
      </w:r>
      <w:r w:rsidR="00B4618A">
        <w:t>program as described herein are compliant with Commission orders and</w:t>
      </w:r>
      <w:r w:rsidR="008F4C66">
        <w:t xml:space="preserve"> are in the best interest of customers. The Commission should approve the Company’s Application, CARES DG-1 Tariff</w:t>
      </w:r>
      <w:r w:rsidR="00305788">
        <w:t xml:space="preserve"> (</w:t>
      </w:r>
      <w:r w:rsidR="00305788" w:rsidRPr="00B150F8">
        <w:rPr>
          <w:b/>
          <w:bCs/>
        </w:rPr>
        <w:t>Exhibit A</w:t>
      </w:r>
      <w:r w:rsidR="00305788">
        <w:t>)</w:t>
      </w:r>
      <w:r w:rsidR="008F4C66">
        <w:t xml:space="preserve">, CARES DG </w:t>
      </w:r>
      <w:r w:rsidR="008F4C66">
        <w:lastRenderedPageBreak/>
        <w:t>Customer Agreement</w:t>
      </w:r>
      <w:r w:rsidR="00305788">
        <w:t xml:space="preserve"> (</w:t>
      </w:r>
      <w:r w:rsidR="00305788" w:rsidRPr="00B150F8">
        <w:rPr>
          <w:b/>
          <w:bCs/>
        </w:rPr>
        <w:t>Exhibit B</w:t>
      </w:r>
      <w:r w:rsidR="00305788">
        <w:t>)</w:t>
      </w:r>
      <w:r w:rsidR="008F4C66">
        <w:t xml:space="preserve">, </w:t>
      </w:r>
      <w:r w:rsidR="000D10A2">
        <w:t xml:space="preserve">CARES </w:t>
      </w:r>
      <w:r w:rsidR="008F4C66">
        <w:t>CR-1 Tariff</w:t>
      </w:r>
      <w:r w:rsidR="00305788">
        <w:t xml:space="preserve"> (</w:t>
      </w:r>
      <w:r w:rsidR="00305788" w:rsidRPr="00B150F8">
        <w:rPr>
          <w:b/>
          <w:bCs/>
        </w:rPr>
        <w:t>Exhibit C</w:t>
      </w:r>
      <w:r w:rsidR="00305788">
        <w:t>)</w:t>
      </w:r>
      <w:r w:rsidR="008F4C66">
        <w:t xml:space="preserve">, and </w:t>
      </w:r>
      <w:r w:rsidR="00EC480E">
        <w:t xml:space="preserve">CARES </w:t>
      </w:r>
      <w:r w:rsidR="008F4C66">
        <w:t>CIR Customer Agreement</w:t>
      </w:r>
      <w:r w:rsidR="00305788">
        <w:t xml:space="preserve"> (</w:t>
      </w:r>
      <w:r w:rsidR="00305788" w:rsidRPr="00B150F8">
        <w:rPr>
          <w:b/>
          <w:bCs/>
        </w:rPr>
        <w:t>Exhibit D</w:t>
      </w:r>
      <w:r w:rsidR="00305788">
        <w:t>)</w:t>
      </w:r>
      <w:r w:rsidR="00642B14">
        <w:t xml:space="preserve"> as filed. </w:t>
      </w:r>
    </w:p>
    <w:p w14:paraId="5BB93076" w14:textId="441650D4" w:rsidR="00BB5657" w:rsidRPr="001867D6" w:rsidRDefault="00262D93" w:rsidP="000A2D99">
      <w:pPr>
        <w:keepNext/>
        <w:spacing w:before="240" w:after="240" w:line="360" w:lineRule="auto"/>
        <w:jc w:val="center"/>
        <w:rPr>
          <w:b/>
          <w:u w:val="single"/>
        </w:rPr>
      </w:pPr>
      <w:r w:rsidRPr="00EF4B6C">
        <w:rPr>
          <w:b/>
        </w:rPr>
        <w:t>I.</w:t>
      </w:r>
      <w:r w:rsidRPr="00EF4B6C">
        <w:rPr>
          <w:b/>
        </w:rPr>
        <w:tab/>
      </w:r>
      <w:r w:rsidR="009F57ED" w:rsidRPr="009F57ED">
        <w:rPr>
          <w:b/>
          <w:u w:val="single"/>
        </w:rPr>
        <w:t>C</w:t>
      </w:r>
      <w:r w:rsidR="004D263E">
        <w:rPr>
          <w:b/>
          <w:u w:val="single"/>
        </w:rPr>
        <w:t>ARES</w:t>
      </w:r>
      <w:r w:rsidR="009F57ED" w:rsidRPr="009F57ED">
        <w:rPr>
          <w:b/>
          <w:u w:val="single"/>
        </w:rPr>
        <w:t xml:space="preserve"> Program</w:t>
      </w:r>
      <w:r w:rsidR="008533D5">
        <w:rPr>
          <w:b/>
          <w:u w:val="single"/>
        </w:rPr>
        <w:t xml:space="preserve"> Background</w:t>
      </w:r>
      <w:r w:rsidR="009F57ED">
        <w:rPr>
          <w:b/>
        </w:rPr>
        <w:t xml:space="preserve"> </w:t>
      </w:r>
    </w:p>
    <w:p w14:paraId="1F8C8041" w14:textId="38B695DE" w:rsidR="00356D20" w:rsidRDefault="00BB5657" w:rsidP="00625A4D">
      <w:pPr>
        <w:keepNext/>
        <w:spacing w:after="240" w:line="360" w:lineRule="auto"/>
        <w:contextualSpacing/>
        <w:jc w:val="both"/>
      </w:pPr>
      <w:r w:rsidRPr="001867D6">
        <w:tab/>
        <w:t xml:space="preserve">On </w:t>
      </w:r>
      <w:r w:rsidR="00BC2ADE" w:rsidRPr="00D543A1">
        <w:t>July 2</w:t>
      </w:r>
      <w:r w:rsidR="00ED32B8">
        <w:t>9</w:t>
      </w:r>
      <w:r w:rsidRPr="00D543A1">
        <w:t xml:space="preserve">, </w:t>
      </w:r>
      <w:r w:rsidR="002C5E4A" w:rsidRPr="00D543A1">
        <w:t>20</w:t>
      </w:r>
      <w:r w:rsidR="0029700E" w:rsidRPr="00D543A1">
        <w:t>22</w:t>
      </w:r>
      <w:r w:rsidRPr="00D543A1">
        <w:t>,</w:t>
      </w:r>
      <w:r w:rsidRPr="00F5226A">
        <w:t xml:space="preserve"> the Commission issued </w:t>
      </w:r>
      <w:r w:rsidR="005F6B91">
        <w:t xml:space="preserve">the </w:t>
      </w:r>
      <w:r w:rsidR="00991526">
        <w:t>20</w:t>
      </w:r>
      <w:r w:rsidR="00B92A97">
        <w:t>22</w:t>
      </w:r>
      <w:r w:rsidR="00991526">
        <w:t xml:space="preserve"> IRP</w:t>
      </w:r>
      <w:r w:rsidR="00CF71EC">
        <w:t xml:space="preserve"> Final Order</w:t>
      </w:r>
      <w:r w:rsidR="00991526">
        <w:t xml:space="preserve"> in Docket No. </w:t>
      </w:r>
      <w:r w:rsidR="00991526" w:rsidRPr="005C4383">
        <w:t>4</w:t>
      </w:r>
      <w:r w:rsidR="00E1446C" w:rsidRPr="005C4383">
        <w:t>4</w:t>
      </w:r>
      <w:r w:rsidR="00991526" w:rsidRPr="005C4383">
        <w:t>1</w:t>
      </w:r>
      <w:r w:rsidR="005C4383" w:rsidRPr="005C4383">
        <w:t>60</w:t>
      </w:r>
      <w:r w:rsidR="00991526">
        <w:t xml:space="preserve">, which approved </w:t>
      </w:r>
      <w:r w:rsidR="002D38DF">
        <w:t>the</w:t>
      </w:r>
      <w:r w:rsidR="002D38DF" w:rsidRPr="00D22A43">
        <w:t xml:space="preserve"> </w:t>
      </w:r>
      <w:r w:rsidR="008533D5">
        <w:t>s</w:t>
      </w:r>
      <w:r w:rsidRPr="00D22A43">
        <w:t>tipula</w:t>
      </w:r>
      <w:r w:rsidR="00262D93" w:rsidRPr="00D22A43">
        <w:t xml:space="preserve">tion </w:t>
      </w:r>
      <w:r w:rsidR="00C07180">
        <w:t xml:space="preserve">providing for </w:t>
      </w:r>
      <w:r w:rsidRPr="001C29A6">
        <w:t xml:space="preserve">the Company’s </w:t>
      </w:r>
      <w:r w:rsidR="00C07180">
        <w:t>development of</w:t>
      </w:r>
      <w:r w:rsidRPr="00AE5348">
        <w:t xml:space="preserve"> </w:t>
      </w:r>
      <w:r w:rsidR="002C7CDC">
        <w:t>the</w:t>
      </w:r>
      <w:r w:rsidRPr="00AE5348">
        <w:t xml:space="preserve"> </w:t>
      </w:r>
      <w:r w:rsidR="00FB0081" w:rsidRPr="00502881">
        <w:t>C</w:t>
      </w:r>
      <w:r w:rsidR="00B92A97">
        <w:t>ARES</w:t>
      </w:r>
      <w:r w:rsidRPr="00502881">
        <w:t xml:space="preserve"> Program. </w:t>
      </w:r>
      <w:r w:rsidR="00864D06">
        <w:t xml:space="preserve">The Company was directed to procure 2,100 </w:t>
      </w:r>
      <w:r w:rsidR="00B25052">
        <w:t xml:space="preserve">megawatts (“MW”) </w:t>
      </w:r>
      <w:r w:rsidR="00864D06">
        <w:t xml:space="preserve">of new utility scale renewable resources for subscription by eligible </w:t>
      </w:r>
      <w:r w:rsidR="009B7AC8">
        <w:t xml:space="preserve">commercial and industrial </w:t>
      </w:r>
      <w:r w:rsidR="2BF6CCBA">
        <w:t xml:space="preserve">(“C&amp;I”) </w:t>
      </w:r>
      <w:r w:rsidR="009B7AC8">
        <w:t xml:space="preserve">customers through the CARES Program. Any resources not fully subscribed through the CARES Program were to serve all retail customers. </w:t>
      </w:r>
      <w:r w:rsidR="002D38DF">
        <w:t>In compliance with the 20</w:t>
      </w:r>
      <w:r w:rsidR="002B6304">
        <w:t>22</w:t>
      </w:r>
      <w:r w:rsidR="002D38DF">
        <w:t xml:space="preserve"> IRP Final Order, the Company met with Commission Staff</w:t>
      </w:r>
      <w:r w:rsidR="00CB5FD7">
        <w:t xml:space="preserve">, members of the Commercial Group, members of the Georgia Association of </w:t>
      </w:r>
      <w:r w:rsidR="006526EA">
        <w:t xml:space="preserve">Manufacturers, and </w:t>
      </w:r>
      <w:r w:rsidR="6C6E94DC">
        <w:t>t</w:t>
      </w:r>
      <w:r w:rsidR="7F62D689">
        <w:t>he</w:t>
      </w:r>
      <w:r w:rsidR="006526EA">
        <w:t xml:space="preserve"> Geor</w:t>
      </w:r>
      <w:r w:rsidR="002A3780">
        <w:t>gia Coalition of Local Governments</w:t>
      </w:r>
      <w:r w:rsidR="00530B31">
        <w:t xml:space="preserve"> </w:t>
      </w:r>
      <w:r w:rsidR="00502881">
        <w:t>to</w:t>
      </w:r>
      <w:r w:rsidR="00567A97">
        <w:t xml:space="preserve"> sol</w:t>
      </w:r>
      <w:r w:rsidR="008E329B">
        <w:t>icit feedback and</w:t>
      </w:r>
      <w:r w:rsidR="007B0B0A">
        <w:t xml:space="preserve"> discuss the Company’s </w:t>
      </w:r>
      <w:r w:rsidR="002C7CDC">
        <w:t xml:space="preserve">proposed </w:t>
      </w:r>
      <w:r w:rsidR="009F2881">
        <w:t>CARES</w:t>
      </w:r>
      <w:r w:rsidRPr="00502881">
        <w:t xml:space="preserve"> </w:t>
      </w:r>
      <w:r w:rsidR="002C7CDC">
        <w:t>Program</w:t>
      </w:r>
      <w:r w:rsidRPr="00F73944">
        <w:t>.</w:t>
      </w:r>
      <w:r w:rsidR="007B0B0A">
        <w:t xml:space="preserve"> </w:t>
      </w:r>
      <w:r w:rsidR="000B5AC2">
        <w:t xml:space="preserve">Consistent with </w:t>
      </w:r>
      <w:r w:rsidR="001551B9" w:rsidRPr="00824EF0">
        <w:t>these discussions, t</w:t>
      </w:r>
      <w:r w:rsidR="00A31CD8" w:rsidRPr="00824EF0">
        <w:t>he</w:t>
      </w:r>
      <w:r w:rsidR="00A31CD8">
        <w:t xml:space="preserve"> </w:t>
      </w:r>
      <w:r w:rsidR="00FB0081" w:rsidRPr="00824EF0">
        <w:t>C</w:t>
      </w:r>
      <w:r w:rsidR="00171B7C" w:rsidRPr="00824EF0">
        <w:t>ARES</w:t>
      </w:r>
      <w:r w:rsidR="00135A4B" w:rsidRPr="00824EF0">
        <w:t xml:space="preserve"> </w:t>
      </w:r>
      <w:r w:rsidR="00A31CD8" w:rsidRPr="00824EF0">
        <w:t>Program</w:t>
      </w:r>
      <w:r w:rsidR="00262D93" w:rsidRPr="00824EF0">
        <w:t xml:space="preserve"> </w:t>
      </w:r>
      <w:r w:rsidR="009B7AC8">
        <w:t>was</w:t>
      </w:r>
      <w:r w:rsidR="00C07180" w:rsidRPr="00824EF0">
        <w:t xml:space="preserve"> designed to </w:t>
      </w:r>
      <w:r w:rsidR="00A31CD8" w:rsidRPr="00824EF0">
        <w:t xml:space="preserve">provide additional options for Georgia Power’s </w:t>
      </w:r>
      <w:r w:rsidR="00580B89" w:rsidRPr="00824EF0">
        <w:t>existing and future</w:t>
      </w:r>
      <w:r w:rsidR="00A31CD8" w:rsidRPr="00824EF0">
        <w:t xml:space="preserve"> </w:t>
      </w:r>
      <w:r w:rsidR="00262D93" w:rsidRPr="00824EF0">
        <w:t>C&amp;I</w:t>
      </w:r>
      <w:r w:rsidR="00A31CD8" w:rsidRPr="00824EF0">
        <w:t xml:space="preserve"> customers</w:t>
      </w:r>
      <w:r w:rsidR="001551B9" w:rsidRPr="00824EF0">
        <w:t xml:space="preserve"> </w:t>
      </w:r>
      <w:r w:rsidR="00A31CD8" w:rsidRPr="00824EF0">
        <w:t>to support</w:t>
      </w:r>
      <w:r w:rsidR="000B05CB" w:rsidRPr="00824EF0">
        <w:t xml:space="preserve"> the development of</w:t>
      </w:r>
      <w:r w:rsidR="00A31CD8" w:rsidRPr="00824EF0">
        <w:t xml:space="preserve"> renewable energy</w:t>
      </w:r>
      <w:r w:rsidR="000B05CB" w:rsidRPr="00824EF0">
        <w:t xml:space="preserve"> in the state of Georgia</w:t>
      </w:r>
      <w:r w:rsidR="00A31CD8" w:rsidRPr="00824EF0">
        <w:t>.</w:t>
      </w:r>
    </w:p>
    <w:p w14:paraId="7F015BF1" w14:textId="3D6A6F44" w:rsidR="009B7AC8" w:rsidRDefault="009B7AC8" w:rsidP="00625A4D">
      <w:pPr>
        <w:widowControl w:val="0"/>
        <w:spacing w:after="240" w:line="360" w:lineRule="auto"/>
        <w:contextualSpacing/>
        <w:jc w:val="both"/>
      </w:pPr>
      <w:r>
        <w:tab/>
      </w:r>
      <w:r w:rsidR="0037553C">
        <w:t xml:space="preserve">Thereafter, </w:t>
      </w:r>
      <w:r w:rsidR="004601AB">
        <w:t xml:space="preserve">Georgia Power filed its </w:t>
      </w:r>
      <w:r w:rsidR="007E3CAD">
        <w:t>Application for the Approval of the CARES Program in Docket No. 44847</w:t>
      </w:r>
      <w:r w:rsidR="00183CF2">
        <w:t xml:space="preserve"> on December 8</w:t>
      </w:r>
      <w:r w:rsidR="00E6063B">
        <w:t>,</w:t>
      </w:r>
      <w:r w:rsidR="00183CF2">
        <w:t xml:space="preserve"> 2022. On January 24, 202</w:t>
      </w:r>
      <w:r w:rsidR="00D659F0">
        <w:t>3</w:t>
      </w:r>
      <w:r w:rsidR="00183CF2">
        <w:t>, the Commission issued its Order Approving the CARES Program, Tariffs, and Agreements with Modification.</w:t>
      </w:r>
      <w:r w:rsidR="00AF21A3">
        <w:rPr>
          <w:rStyle w:val="FootnoteReference"/>
        </w:rPr>
        <w:footnoteReference w:id="2"/>
      </w:r>
      <w:r w:rsidR="00183CF2">
        <w:t xml:space="preserve"> </w:t>
      </w:r>
      <w:r w:rsidR="00E87A69">
        <w:t xml:space="preserve">The CARES Customer Agreements were further updated by the Company </w:t>
      </w:r>
      <w:r w:rsidR="007A64A3">
        <w:t>in 2025 to incorporate necessary updates based on changes made to the underlying</w:t>
      </w:r>
      <w:r w:rsidR="00A45C2C">
        <w:t xml:space="preserve"> CARES 2023 Utility Scale Renewable Power Purchase Agreements (“PPA”), which were procured to supply the CARES Portfolio.</w:t>
      </w:r>
      <w:r w:rsidR="00CF375E">
        <w:rPr>
          <w:rStyle w:val="FootnoteReference"/>
        </w:rPr>
        <w:footnoteReference w:id="3"/>
      </w:r>
      <w:r w:rsidR="00AB4D63">
        <w:t xml:space="preserve"> </w:t>
      </w:r>
    </w:p>
    <w:p w14:paraId="1B69F642" w14:textId="3050DD64" w:rsidR="00E6066A" w:rsidRDefault="00AB4D63" w:rsidP="7FB081D6">
      <w:pPr>
        <w:widowControl w:val="0"/>
        <w:spacing w:after="240" w:line="360" w:lineRule="auto"/>
        <w:ind w:firstLine="720"/>
        <w:contextualSpacing/>
        <w:jc w:val="both"/>
      </w:pPr>
      <w:r>
        <w:t xml:space="preserve">As part of its 2025 IRP, Georgia Power proposed </w:t>
      </w:r>
      <w:r w:rsidR="00E6066A">
        <w:t xml:space="preserve">a suite of enhancements to its </w:t>
      </w:r>
      <w:r w:rsidR="0004019B">
        <w:t xml:space="preserve">renewable Request for Proposals (“RFP”) and </w:t>
      </w:r>
      <w:r w:rsidR="00BE0738">
        <w:t xml:space="preserve">renewable </w:t>
      </w:r>
      <w:r w:rsidR="0004019B">
        <w:t>customer subscription programs</w:t>
      </w:r>
      <w:r w:rsidR="00E6066A">
        <w:t>.</w:t>
      </w:r>
      <w:r w:rsidR="0004019B">
        <w:t xml:space="preserve"> </w:t>
      </w:r>
      <w:r w:rsidR="004E6DCE">
        <w:t xml:space="preserve">The Company proposed </w:t>
      </w:r>
      <w:r w:rsidR="00044AAF">
        <w:t>expanding</w:t>
      </w:r>
      <w:r w:rsidR="004E6DCE">
        <w:t xml:space="preserve"> its customer subscription program to include DG renewable resources</w:t>
      </w:r>
      <w:r w:rsidR="00883A2B">
        <w:t xml:space="preserve"> and to enhance the utility scale and DG RFP process to facilitate the addition of more renewable resources available for customer subscription.</w:t>
      </w:r>
      <w:r w:rsidR="00012259">
        <w:t xml:space="preserve"> More specifically, </w:t>
      </w:r>
      <w:r w:rsidR="00015E92">
        <w:t xml:space="preserve">if CARES customer subscription needs </w:t>
      </w:r>
      <w:r w:rsidR="00015E92">
        <w:lastRenderedPageBreak/>
        <w:t>remained following the</w:t>
      </w:r>
      <w:r w:rsidR="00044AAF">
        <w:t xml:space="preserve"> completion of Georgia Power’s</w:t>
      </w:r>
      <w:r w:rsidR="00015E92">
        <w:t xml:space="preserve"> utility scale and DG RFPs, </w:t>
      </w:r>
      <w:r w:rsidR="00012259">
        <w:t xml:space="preserve">the Company </w:t>
      </w:r>
      <w:r w:rsidR="00015E92">
        <w:t>proposed</w:t>
      </w:r>
      <w:r w:rsidR="002364B6">
        <w:t xml:space="preserve"> to add a second phase to its renewable RFPs to keep the RFP</w:t>
      </w:r>
      <w:r w:rsidR="00015E92">
        <w:t>s</w:t>
      </w:r>
      <w:r w:rsidR="002364B6">
        <w:t xml:space="preserve"> active and allow new </w:t>
      </w:r>
      <w:r w:rsidR="00183984">
        <w:t xml:space="preserve">projects to be submitted of comparable price and benefit to the portfolio of projects selected in the </w:t>
      </w:r>
      <w:r w:rsidR="00FE0ED4">
        <w:t>standard</w:t>
      </w:r>
      <w:r w:rsidR="00183984">
        <w:t xml:space="preserve"> RFP.</w:t>
      </w:r>
      <w:r w:rsidR="00E27559">
        <w:t xml:space="preserve"> </w:t>
      </w:r>
      <w:r w:rsidR="00192BC2">
        <w:t xml:space="preserve">In doing so, the Company could </w:t>
      </w:r>
      <w:r w:rsidR="00C172B0">
        <w:t xml:space="preserve">extend its RFPs, </w:t>
      </w:r>
      <w:r w:rsidR="00192BC2">
        <w:t>pro</w:t>
      </w:r>
      <w:r w:rsidR="00BB133E">
        <w:t>cure additional resources beyond the 1,100 MW proposed (1,000 MW utility scale, 100 MW DG)</w:t>
      </w:r>
      <w:r w:rsidR="00C172B0">
        <w:t xml:space="preserve">, and enable additional subscription opportunities for </w:t>
      </w:r>
      <w:r w:rsidR="001B6BFB">
        <w:t>interested customers of varying sizes.</w:t>
      </w:r>
    </w:p>
    <w:p w14:paraId="7A59C88F" w14:textId="123955A1" w:rsidR="004E0C34" w:rsidRPr="00502881" w:rsidRDefault="004E0C34" w:rsidP="00952BF7">
      <w:pPr>
        <w:widowControl w:val="0"/>
        <w:spacing w:after="240" w:line="360" w:lineRule="auto"/>
        <w:ind w:firstLine="720"/>
        <w:jc w:val="both"/>
      </w:pPr>
      <w:r w:rsidRPr="001867D6">
        <w:t xml:space="preserve">On </w:t>
      </w:r>
      <w:r w:rsidRPr="00D543A1">
        <w:t xml:space="preserve">July </w:t>
      </w:r>
      <w:r>
        <w:t>31</w:t>
      </w:r>
      <w:r w:rsidRPr="00D543A1">
        <w:t>, 202</w:t>
      </w:r>
      <w:r>
        <w:t>5</w:t>
      </w:r>
      <w:r w:rsidRPr="00D543A1">
        <w:t>,</w:t>
      </w:r>
      <w:r w:rsidRPr="00F5226A">
        <w:t xml:space="preserve"> the Commission issued </w:t>
      </w:r>
      <w:r>
        <w:t xml:space="preserve">the 2025 IRP Final Order in Docket No. 56002, which </w:t>
      </w:r>
      <w:r w:rsidR="00044AAF">
        <w:t>adopted</w:t>
      </w:r>
      <w:r>
        <w:t xml:space="preserve"> the</w:t>
      </w:r>
      <w:r w:rsidRPr="00D22A43">
        <w:t xml:space="preserve"> Stipulation </w:t>
      </w:r>
      <w:r w:rsidR="00044AAF">
        <w:t>approving</w:t>
      </w:r>
      <w:r>
        <w:t xml:space="preserve"> </w:t>
      </w:r>
      <w:r w:rsidRPr="001C29A6">
        <w:t>the Company’s</w:t>
      </w:r>
      <w:r w:rsidR="00003E42">
        <w:t xml:space="preserve"> </w:t>
      </w:r>
      <w:r w:rsidR="00FD4E16">
        <w:t>proposed</w:t>
      </w:r>
      <w:r w:rsidRPr="001C29A6">
        <w:t xml:space="preserve"> </w:t>
      </w:r>
      <w:r>
        <w:t xml:space="preserve">enhancements </w:t>
      </w:r>
      <w:r w:rsidR="00FD4E16">
        <w:t>to</w:t>
      </w:r>
      <w:r w:rsidRPr="00AE5348">
        <w:t xml:space="preserve"> </w:t>
      </w:r>
      <w:r>
        <w:t>the</w:t>
      </w:r>
      <w:r w:rsidRPr="00AE5348">
        <w:t xml:space="preserve"> </w:t>
      </w:r>
      <w:r w:rsidRPr="00502881">
        <w:t>C</w:t>
      </w:r>
      <w:r>
        <w:t>ARES</w:t>
      </w:r>
      <w:r w:rsidRPr="00502881">
        <w:t xml:space="preserve"> Program. </w:t>
      </w:r>
      <w:r>
        <w:t>T</w:t>
      </w:r>
      <w:r w:rsidRPr="00502881">
        <w:t>he Stipulation</w:t>
      </w:r>
      <w:r>
        <w:t xml:space="preserve"> specifically</w:t>
      </w:r>
      <w:r w:rsidRPr="00502881">
        <w:t xml:space="preserve"> provides the following: </w:t>
      </w:r>
    </w:p>
    <w:p w14:paraId="36C1F7D7" w14:textId="18620991" w:rsidR="004E0C34" w:rsidRDefault="004E0C34" w:rsidP="004E6DCE">
      <w:pPr>
        <w:widowControl w:val="0"/>
        <w:ind w:left="720" w:right="720"/>
        <w:jc w:val="both"/>
        <w:rPr>
          <w:rFonts w:eastAsia="Times New Roman"/>
          <w:color w:val="000000" w:themeColor="text1"/>
        </w:rPr>
      </w:pPr>
      <w:r w:rsidRPr="003E322D">
        <w:rPr>
          <w:rFonts w:eastAsia="Times New Roman"/>
          <w:color w:val="000000" w:themeColor="text1"/>
        </w:rPr>
        <w:t>The</w:t>
      </w:r>
      <w:r w:rsidRPr="004E0C34">
        <w:t xml:space="preserve"> </w:t>
      </w:r>
      <w:r w:rsidRPr="004E0C34">
        <w:rPr>
          <w:rFonts w:eastAsia="Times New Roman"/>
          <w:color w:val="000000" w:themeColor="text1"/>
        </w:rPr>
        <w:t>enhanced Clean and Renewable Energy Subscription (</w:t>
      </w:r>
      <w:r w:rsidR="00DA6755">
        <w:rPr>
          <w:rFonts w:eastAsia="Times New Roman"/>
          <w:color w:val="000000" w:themeColor="text1"/>
        </w:rPr>
        <w:t>“</w:t>
      </w:r>
      <w:r w:rsidRPr="004E0C34">
        <w:rPr>
          <w:rFonts w:eastAsia="Times New Roman"/>
          <w:color w:val="000000" w:themeColor="text1"/>
        </w:rPr>
        <w:t>CARES</w:t>
      </w:r>
      <w:r w:rsidR="00DA6755">
        <w:rPr>
          <w:rFonts w:eastAsia="Times New Roman"/>
          <w:color w:val="000000" w:themeColor="text1"/>
        </w:rPr>
        <w:t>”</w:t>
      </w:r>
      <w:r w:rsidRPr="004E0C34">
        <w:rPr>
          <w:rFonts w:eastAsia="Times New Roman"/>
          <w:color w:val="000000" w:themeColor="text1"/>
        </w:rPr>
        <w:t>) program</w:t>
      </w:r>
      <w:r>
        <w:rPr>
          <w:rFonts w:eastAsia="Times New Roman"/>
          <w:color w:val="000000" w:themeColor="text1"/>
        </w:rPr>
        <w:t xml:space="preserve"> </w:t>
      </w:r>
      <w:r w:rsidRPr="004E0C34">
        <w:rPr>
          <w:rFonts w:eastAsia="Times New Roman"/>
          <w:color w:val="000000" w:themeColor="text1"/>
        </w:rPr>
        <w:t>shall be approved, including the ability for participating customers up to 3 MW to</w:t>
      </w:r>
      <w:r>
        <w:rPr>
          <w:rFonts w:eastAsia="Times New Roman"/>
          <w:color w:val="000000" w:themeColor="text1"/>
        </w:rPr>
        <w:t xml:space="preserve"> </w:t>
      </w:r>
      <w:r w:rsidRPr="004E0C34">
        <w:rPr>
          <w:rFonts w:eastAsia="Times New Roman"/>
          <w:color w:val="000000" w:themeColor="text1"/>
        </w:rPr>
        <w:t>subscribe to DG resources smaller than 6 MW and the opportunity for residential</w:t>
      </w:r>
      <w:r>
        <w:rPr>
          <w:rFonts w:eastAsia="Times New Roman"/>
          <w:color w:val="000000" w:themeColor="text1"/>
        </w:rPr>
        <w:t xml:space="preserve"> </w:t>
      </w:r>
      <w:r w:rsidRPr="004E0C34">
        <w:rPr>
          <w:rFonts w:eastAsia="Times New Roman"/>
          <w:color w:val="000000" w:themeColor="text1"/>
        </w:rPr>
        <w:t>customers to subscribe through the DG Community Solar Program. The Company</w:t>
      </w:r>
      <w:r>
        <w:rPr>
          <w:rFonts w:eastAsia="Times New Roman"/>
          <w:color w:val="000000" w:themeColor="text1"/>
        </w:rPr>
        <w:t xml:space="preserve"> </w:t>
      </w:r>
      <w:r w:rsidRPr="004E0C34">
        <w:rPr>
          <w:rFonts w:eastAsia="Times New Roman"/>
          <w:color w:val="000000" w:themeColor="text1"/>
        </w:rPr>
        <w:t>will make quarterly filings which will provide the current level of DG Community</w:t>
      </w:r>
      <w:r>
        <w:rPr>
          <w:rFonts w:eastAsia="Times New Roman"/>
          <w:color w:val="000000" w:themeColor="text1"/>
        </w:rPr>
        <w:t xml:space="preserve"> </w:t>
      </w:r>
      <w:r w:rsidRPr="004E0C34">
        <w:rPr>
          <w:rFonts w:eastAsia="Times New Roman"/>
          <w:color w:val="000000" w:themeColor="text1"/>
        </w:rPr>
        <w:t>Solar Program subscriptions, by month.</w:t>
      </w:r>
      <w:r w:rsidR="00933F89">
        <w:rPr>
          <w:rStyle w:val="FootnoteReference"/>
          <w:rFonts w:eastAsia="Times New Roman"/>
          <w:color w:val="000000" w:themeColor="text1"/>
        </w:rPr>
        <w:footnoteReference w:id="4"/>
      </w:r>
      <w:r>
        <w:rPr>
          <w:rFonts w:eastAsia="Times New Roman"/>
          <w:color w:val="000000" w:themeColor="text1"/>
        </w:rPr>
        <w:t xml:space="preserve"> </w:t>
      </w:r>
    </w:p>
    <w:p w14:paraId="2201DC86" w14:textId="77777777" w:rsidR="004E0C34" w:rsidRDefault="004E0C34" w:rsidP="00710483">
      <w:pPr>
        <w:ind w:left="720" w:right="720"/>
        <w:jc w:val="both"/>
        <w:rPr>
          <w:rFonts w:eastAsia="Times New Roman"/>
          <w:color w:val="000000" w:themeColor="text1"/>
        </w:rPr>
      </w:pPr>
    </w:p>
    <w:p w14:paraId="23EC2978" w14:textId="46324E12" w:rsidR="004E0C34" w:rsidRPr="004E0C34" w:rsidRDefault="004E0C34" w:rsidP="00710483">
      <w:pPr>
        <w:ind w:left="720" w:right="720"/>
        <w:jc w:val="both"/>
        <w:rPr>
          <w:rFonts w:eastAsia="Times New Roman"/>
          <w:color w:val="000000" w:themeColor="text1"/>
        </w:rPr>
      </w:pPr>
      <w:r w:rsidRPr="004E0C34">
        <w:rPr>
          <w:rFonts w:eastAsia="Times New Roman"/>
          <w:color w:val="000000" w:themeColor="text1"/>
        </w:rPr>
        <w:t>The Company</w:t>
      </w:r>
      <w:r w:rsidR="001B6BFB">
        <w:rPr>
          <w:rFonts w:eastAsia="Times New Roman"/>
          <w:color w:val="000000" w:themeColor="text1"/>
        </w:rPr>
        <w:t>’</w:t>
      </w:r>
      <w:r w:rsidRPr="004E0C34">
        <w:rPr>
          <w:rFonts w:eastAsia="Times New Roman"/>
          <w:color w:val="000000" w:themeColor="text1"/>
        </w:rPr>
        <w:t>s proposed enhancements to the CARES Utility Scale Program,</w:t>
      </w:r>
      <w:r>
        <w:rPr>
          <w:rFonts w:eastAsia="Times New Roman"/>
          <w:color w:val="000000" w:themeColor="text1"/>
        </w:rPr>
        <w:t xml:space="preserve"> </w:t>
      </w:r>
      <w:r w:rsidRPr="004E0C34">
        <w:rPr>
          <w:rFonts w:eastAsia="Times New Roman"/>
          <w:color w:val="000000" w:themeColor="text1"/>
        </w:rPr>
        <w:t>including the option to procure from customer-identified renewable resources, shall</w:t>
      </w:r>
      <w:r>
        <w:rPr>
          <w:rFonts w:eastAsia="Times New Roman"/>
          <w:color w:val="000000" w:themeColor="text1"/>
        </w:rPr>
        <w:t xml:space="preserve"> </w:t>
      </w:r>
      <w:r w:rsidRPr="004E0C34">
        <w:rPr>
          <w:rFonts w:eastAsia="Times New Roman"/>
          <w:color w:val="000000" w:themeColor="text1"/>
        </w:rPr>
        <w:t>be approved. The customer-identified renewable resource option shall begin in</w:t>
      </w:r>
      <w:r>
        <w:rPr>
          <w:rFonts w:eastAsia="Times New Roman"/>
          <w:color w:val="000000" w:themeColor="text1"/>
        </w:rPr>
        <w:t xml:space="preserve"> </w:t>
      </w:r>
      <w:r w:rsidRPr="004E0C34">
        <w:rPr>
          <w:rFonts w:eastAsia="Times New Roman"/>
          <w:color w:val="000000" w:themeColor="text1"/>
        </w:rPr>
        <w:t>Phase 2 of the CARES 2025 RFP and multiple customers will be allowed to bring</w:t>
      </w:r>
      <w:r>
        <w:rPr>
          <w:rFonts w:eastAsia="Times New Roman"/>
          <w:color w:val="000000" w:themeColor="text1"/>
        </w:rPr>
        <w:t xml:space="preserve"> </w:t>
      </w:r>
      <w:r w:rsidRPr="004E0C34">
        <w:rPr>
          <w:rFonts w:eastAsia="Times New Roman"/>
          <w:color w:val="000000" w:themeColor="text1"/>
        </w:rPr>
        <w:t>forward a single customer-identified resource for procurement.</w:t>
      </w:r>
      <w:r w:rsidR="00933F89">
        <w:rPr>
          <w:rStyle w:val="FootnoteReference"/>
          <w:rFonts w:eastAsia="Times New Roman"/>
          <w:color w:val="000000" w:themeColor="text1"/>
        </w:rPr>
        <w:footnoteReference w:id="5"/>
      </w:r>
    </w:p>
    <w:p w14:paraId="4D0ED589" w14:textId="743430C3" w:rsidR="00710483" w:rsidRDefault="004E0C34" w:rsidP="00710483">
      <w:pPr>
        <w:spacing w:before="240" w:after="240" w:line="360" w:lineRule="auto"/>
        <w:jc w:val="both"/>
        <w:rPr>
          <w:b/>
        </w:rPr>
      </w:pPr>
      <w:r>
        <w:t>In compliance with the 202</w:t>
      </w:r>
      <w:r w:rsidR="00AF4738">
        <w:t>5</w:t>
      </w:r>
      <w:r>
        <w:t xml:space="preserve"> IRP Final Order, </w:t>
      </w:r>
      <w:r w:rsidR="003041D5">
        <w:t xml:space="preserve">on </w:t>
      </w:r>
      <w:r w:rsidR="00E8779B">
        <w:t xml:space="preserve">November 11, 2025, </w:t>
      </w:r>
      <w:r>
        <w:t xml:space="preserve">the Company </w:t>
      </w:r>
      <w:r w:rsidR="00E8779B">
        <w:t>filed the CIR Addendum to the CARES 2025 Utility Scale R</w:t>
      </w:r>
      <w:r w:rsidR="00BA067D">
        <w:t>FP to implement</w:t>
      </w:r>
      <w:r w:rsidR="00E12737">
        <w:t xml:space="preserve"> </w:t>
      </w:r>
      <w:r w:rsidR="00FF7757">
        <w:t xml:space="preserve">the first iteration of the CIR </w:t>
      </w:r>
      <w:r w:rsidR="00ED4C07">
        <w:t>P</w:t>
      </w:r>
      <w:r w:rsidR="00FF7757">
        <w:t xml:space="preserve">rogram and </w:t>
      </w:r>
      <w:r w:rsidR="00E12737">
        <w:t>the necessary revisions to the</w:t>
      </w:r>
      <w:r w:rsidR="00FF7757">
        <w:t xml:space="preserve"> previously approved CARES 2025</w:t>
      </w:r>
      <w:r w:rsidR="00E12737">
        <w:t xml:space="preserve"> pro forma PPAs</w:t>
      </w:r>
      <w:r w:rsidR="00FF7757">
        <w:t>.</w:t>
      </w:r>
      <w:r w:rsidR="009829B1">
        <w:t xml:space="preserve"> The Commission approved the CIR Addendum </w:t>
      </w:r>
      <w:r w:rsidR="00C85576">
        <w:t>on</w:t>
      </w:r>
      <w:r w:rsidR="009829B1">
        <w:t xml:space="preserve"> December </w:t>
      </w:r>
      <w:r w:rsidR="00215B1E">
        <w:t>18, 2025</w:t>
      </w:r>
      <w:r w:rsidR="00C85576">
        <w:t>.</w:t>
      </w:r>
      <w:r w:rsidR="00C85576">
        <w:rPr>
          <w:rStyle w:val="FootnoteReference"/>
        </w:rPr>
        <w:footnoteReference w:id="6"/>
      </w:r>
      <w:r w:rsidR="00215B1E">
        <w:t xml:space="preserve"> </w:t>
      </w:r>
      <w:r>
        <w:t xml:space="preserve">Consistent with </w:t>
      </w:r>
      <w:r w:rsidR="00215B1E">
        <w:t xml:space="preserve">the 2025 IRP Stipulation and the 2025 IRP Final Order, the Company </w:t>
      </w:r>
      <w:r w:rsidR="00D07D01">
        <w:t>has designed</w:t>
      </w:r>
      <w:r w:rsidRPr="00824EF0">
        <w:t xml:space="preserve"> the</w:t>
      </w:r>
      <w:r>
        <w:t xml:space="preserve"> </w:t>
      </w:r>
      <w:r w:rsidRPr="00824EF0">
        <w:t>CARES</w:t>
      </w:r>
      <w:r w:rsidR="00AF4738">
        <w:t xml:space="preserve"> DG and CARES CIR</w:t>
      </w:r>
      <w:r w:rsidRPr="00824EF0">
        <w:t xml:space="preserve"> Program</w:t>
      </w:r>
      <w:r w:rsidR="00AF4738">
        <w:t>s</w:t>
      </w:r>
      <w:r w:rsidRPr="00824EF0">
        <w:t xml:space="preserve"> to</w:t>
      </w:r>
      <w:r w:rsidR="001070C2">
        <w:t xml:space="preserve"> expand the existing CARES programs to</w:t>
      </w:r>
      <w:r w:rsidRPr="00824EF0">
        <w:t xml:space="preserve"> provide </w:t>
      </w:r>
      <w:r w:rsidR="001070C2">
        <w:t xml:space="preserve">customers additional avenues for subscribing to </w:t>
      </w:r>
      <w:r w:rsidR="00A807FC">
        <w:t>renewable</w:t>
      </w:r>
      <w:r w:rsidR="001070C2">
        <w:t xml:space="preserve"> resources while adding flexibility and optionality to the RFP </w:t>
      </w:r>
      <w:r w:rsidR="001070C2">
        <w:lastRenderedPageBreak/>
        <w:t>process for bidders, subscribers, and non-participants alike.</w:t>
      </w:r>
      <w:r w:rsidR="00F60209">
        <w:t xml:space="preserve"> A description of each program is included in Sections II and III below. </w:t>
      </w:r>
    </w:p>
    <w:p w14:paraId="32456F4C" w14:textId="48324F09" w:rsidR="00046190" w:rsidRPr="00710483" w:rsidRDefault="00103DEC" w:rsidP="00710483">
      <w:pPr>
        <w:keepNext/>
        <w:spacing w:before="240" w:after="240" w:line="360" w:lineRule="auto"/>
        <w:jc w:val="center"/>
        <w:rPr>
          <w:b/>
        </w:rPr>
      </w:pPr>
      <w:r w:rsidRPr="00305C30">
        <w:rPr>
          <w:b/>
        </w:rPr>
        <w:t>II.</w:t>
      </w:r>
      <w:r w:rsidRPr="00305C30">
        <w:rPr>
          <w:b/>
        </w:rPr>
        <w:tab/>
      </w:r>
      <w:r w:rsidR="00046190" w:rsidRPr="00710483">
        <w:rPr>
          <w:b/>
          <w:u w:val="single"/>
        </w:rPr>
        <w:t>Overview of the CARES DG Program</w:t>
      </w:r>
    </w:p>
    <w:p w14:paraId="7E70278C" w14:textId="2FAA0F6F" w:rsidR="00E40860" w:rsidRPr="00811119" w:rsidRDefault="00046190" w:rsidP="00625A4D">
      <w:pPr>
        <w:keepNext/>
        <w:spacing w:before="240" w:after="240" w:line="360" w:lineRule="auto"/>
        <w:jc w:val="both"/>
        <w:rPr>
          <w:b/>
          <w:iCs/>
        </w:rPr>
      </w:pPr>
      <w:r w:rsidRPr="00811119">
        <w:rPr>
          <w:b/>
          <w:iCs/>
        </w:rPr>
        <w:t>A.</w:t>
      </w:r>
      <w:r w:rsidRPr="00811119">
        <w:rPr>
          <w:b/>
          <w:iCs/>
        </w:rPr>
        <w:tab/>
        <w:t>General Program Design</w:t>
      </w:r>
    </w:p>
    <w:p w14:paraId="2D16CE86" w14:textId="4EEB6CFB" w:rsidR="002D44E1" w:rsidRDefault="00E50D91" w:rsidP="00B25052">
      <w:pPr>
        <w:keepNext/>
        <w:spacing w:after="120" w:line="360" w:lineRule="auto"/>
        <w:ind w:firstLine="720"/>
        <w:jc w:val="both"/>
      </w:pPr>
      <w:r>
        <w:t xml:space="preserve">The CARES DG Program </w:t>
      </w:r>
      <w:r w:rsidR="001B6BE4">
        <w:t>will expand</w:t>
      </w:r>
      <w:r w:rsidR="006E391B">
        <w:t xml:space="preserve"> the CARES program by offering subscriptions to</w:t>
      </w:r>
      <w:r w:rsidR="01BBC4D7">
        <w:t xml:space="preserve"> renewable</w:t>
      </w:r>
      <w:r w:rsidR="006E391B">
        <w:t xml:space="preserve"> resources procured through Georgia Power’s DG RFPs. This expansion will provide more Georgia Power customers with the opportunity to participate in the CARES Program, as this </w:t>
      </w:r>
      <w:r w:rsidR="000924A8">
        <w:t>segment</w:t>
      </w:r>
      <w:r w:rsidR="006E391B">
        <w:t xml:space="preserve"> of the program will be available to eligible </w:t>
      </w:r>
      <w:r w:rsidR="59C704BD">
        <w:t>C&amp;I</w:t>
      </w:r>
      <w:r w:rsidR="006E391B">
        <w:t xml:space="preserve"> customers with an aggregate </w:t>
      </w:r>
      <w:r w:rsidR="364BDCC8">
        <w:t>peak</w:t>
      </w:r>
      <w:r w:rsidR="006E391B">
        <w:t xml:space="preserve"> demand between 1 MW and 3 MW. </w:t>
      </w:r>
      <w:r w:rsidR="00575D81">
        <w:t>S</w:t>
      </w:r>
      <w:r w:rsidR="006E391B">
        <w:t xml:space="preserve">ubscriptions will be available to </w:t>
      </w:r>
      <w:r w:rsidR="0024668E">
        <w:t xml:space="preserve">qualifying </w:t>
      </w:r>
      <w:r w:rsidR="4D566E5A">
        <w:t>C&amp;I</w:t>
      </w:r>
      <w:r w:rsidR="006E391B">
        <w:t xml:space="preserve"> customers from the initial procurement phase of each DG RFP. These customers will participate in the CARES </w:t>
      </w:r>
      <w:r w:rsidR="00063B5C">
        <w:t>Notice of Intent (“</w:t>
      </w:r>
      <w:r w:rsidR="006E391B">
        <w:t>NOI</w:t>
      </w:r>
      <w:r w:rsidR="00063B5C">
        <w:t>”)</w:t>
      </w:r>
      <w:r w:rsidR="006E391B">
        <w:t xml:space="preserve"> process </w:t>
      </w:r>
      <w:proofErr w:type="gramStart"/>
      <w:r w:rsidR="006E391B">
        <w:t>similar to</w:t>
      </w:r>
      <w:proofErr w:type="gramEnd"/>
      <w:r w:rsidR="006E391B">
        <w:t xml:space="preserve"> the</w:t>
      </w:r>
      <w:r w:rsidR="0024668E">
        <w:t xml:space="preserve"> NOI process currently employed in the existing</w:t>
      </w:r>
      <w:r w:rsidR="006E391B">
        <w:t xml:space="preserve"> CARES </w:t>
      </w:r>
      <w:r w:rsidR="0024668E">
        <w:t xml:space="preserve">Utility Scale </w:t>
      </w:r>
      <w:r w:rsidR="006E391B">
        <w:t xml:space="preserve">program. </w:t>
      </w:r>
      <w:r w:rsidR="0057225A">
        <w:t xml:space="preserve">Once the Company has selected and </w:t>
      </w:r>
      <w:r w:rsidR="00DB7DA2">
        <w:t>entered</w:t>
      </w:r>
      <w:r w:rsidR="0057225A">
        <w:t xml:space="preserve"> contracts with winning RFP participants, interested customers will be offered subscriptions to the output of the resulting initial portfolio for </w:t>
      </w:r>
      <w:r w:rsidR="00A63C14">
        <w:t xml:space="preserve">a </w:t>
      </w:r>
      <w:r w:rsidR="0057225A">
        <w:t>term of at least ten years</w:t>
      </w:r>
      <w:r w:rsidR="766F8F7F">
        <w:t>.</w:t>
      </w:r>
      <w:r w:rsidR="0057225A">
        <w:t xml:space="preserve"> Subscriptions will be priced using either </w:t>
      </w:r>
      <w:r w:rsidR="53E0B708">
        <w:t xml:space="preserve">the </w:t>
      </w:r>
      <w:r w:rsidR="0057225A">
        <w:t xml:space="preserve">CARES </w:t>
      </w:r>
      <w:r w:rsidR="1FE4CB41">
        <w:t xml:space="preserve">variable </w:t>
      </w:r>
      <w:r w:rsidR="0057225A">
        <w:t>pricing mechanism</w:t>
      </w:r>
      <w:r w:rsidR="00DB7DA2">
        <w:t xml:space="preserve"> or</w:t>
      </w:r>
      <w:r w:rsidR="0057225A">
        <w:t xml:space="preserve"> the CARES fixed </w:t>
      </w:r>
      <w:r w:rsidR="2E8E62E9">
        <w:t>price</w:t>
      </w:r>
      <w:r w:rsidR="0A88C71E">
        <w:t xml:space="preserve"> </w:t>
      </w:r>
      <w:r w:rsidR="0057225A">
        <w:t xml:space="preserve">program. Georgia Power will retire the </w:t>
      </w:r>
      <w:r w:rsidR="005E32C3">
        <w:t>renewable energy credits (“</w:t>
      </w:r>
      <w:r w:rsidR="0057225A">
        <w:t>RECs</w:t>
      </w:r>
      <w:r w:rsidR="005E32C3">
        <w:t>”)</w:t>
      </w:r>
      <w:r w:rsidR="0057225A">
        <w:t xml:space="preserve"> on behalf of the subscribing customer</w:t>
      </w:r>
      <w:r w:rsidR="0024668E">
        <w:t xml:space="preserve"> </w:t>
      </w:r>
      <w:r w:rsidR="009B22A9">
        <w:t>according to their subscription level and pro-rata share of the output of the</w:t>
      </w:r>
      <w:r w:rsidR="006A5460">
        <w:t xml:space="preserve"> supplying</w:t>
      </w:r>
      <w:r w:rsidR="009B22A9">
        <w:t xml:space="preserve"> CARES DG portfolio</w:t>
      </w:r>
      <w:r w:rsidR="0057225A">
        <w:t>.</w:t>
      </w:r>
    </w:p>
    <w:p w14:paraId="11D864EC" w14:textId="56D7F0C4" w:rsidR="00785BED" w:rsidRDefault="00A34290" w:rsidP="00B25052">
      <w:pPr>
        <w:keepNext/>
        <w:spacing w:after="120" w:line="360" w:lineRule="auto"/>
        <w:ind w:firstLine="720"/>
        <w:jc w:val="both"/>
      </w:pPr>
      <w:r>
        <w:t xml:space="preserve">In the 2025 IRP Final Order, </w:t>
      </w:r>
      <w:r w:rsidR="00A23CB8">
        <w:t xml:space="preserve">Georgia Power was approved to issue two 50 MW </w:t>
      </w:r>
      <w:r w:rsidR="2E15723C">
        <w:t xml:space="preserve">DG </w:t>
      </w:r>
      <w:r w:rsidR="00A23CB8">
        <w:t>RFPs</w:t>
      </w:r>
      <w:r w:rsidR="00785BED">
        <w:t xml:space="preserve">. Therefore, there will be two opportunities for customers to subscribe to resources procured through these DG RFPs. In addition, 10 MW of the 50 MW target for each DG RFP will be allocated for subscription by residential customers via the DG Community Solar Program. </w:t>
      </w:r>
      <w:r w:rsidR="001339A8">
        <w:t xml:space="preserve">More details regarding the DG Community Solar Program will be shared in a future filing with the Commission. </w:t>
      </w:r>
    </w:p>
    <w:p w14:paraId="63C06A2F" w14:textId="4876D40B" w:rsidR="00046190" w:rsidRPr="00811119" w:rsidRDefault="00046190" w:rsidP="00BD047D">
      <w:pPr>
        <w:spacing w:before="240" w:after="240" w:line="360" w:lineRule="auto"/>
        <w:jc w:val="both"/>
        <w:rPr>
          <w:b/>
          <w:iCs/>
        </w:rPr>
      </w:pPr>
      <w:r w:rsidRPr="00811119">
        <w:rPr>
          <w:b/>
          <w:iCs/>
        </w:rPr>
        <w:t>B.</w:t>
      </w:r>
      <w:r w:rsidRPr="00811119">
        <w:rPr>
          <w:b/>
          <w:iCs/>
        </w:rPr>
        <w:tab/>
      </w:r>
      <w:r w:rsidR="00A23CB8" w:rsidRPr="00811119">
        <w:rPr>
          <w:b/>
          <w:iCs/>
        </w:rPr>
        <w:t xml:space="preserve">Customer </w:t>
      </w:r>
      <w:r w:rsidRPr="00811119">
        <w:rPr>
          <w:b/>
          <w:iCs/>
        </w:rPr>
        <w:t>Eligibility</w:t>
      </w:r>
      <w:r w:rsidR="00731767" w:rsidRPr="00811119">
        <w:rPr>
          <w:b/>
          <w:iCs/>
        </w:rPr>
        <w:t xml:space="preserve"> and Participation</w:t>
      </w:r>
    </w:p>
    <w:p w14:paraId="3591F5AF" w14:textId="6893E84E" w:rsidR="00C36F20" w:rsidRDefault="00BF5791" w:rsidP="00BD047D">
      <w:pPr>
        <w:spacing w:line="360" w:lineRule="auto"/>
        <w:ind w:firstLine="720"/>
        <w:jc w:val="both"/>
      </w:pPr>
      <w:r>
        <w:t xml:space="preserve">The CARES DG </w:t>
      </w:r>
      <w:r w:rsidR="008B5A48">
        <w:t>P</w:t>
      </w:r>
      <w:r>
        <w:t>rogram is available to</w:t>
      </w:r>
      <w:r w:rsidR="000D685B">
        <w:t xml:space="preserve"> </w:t>
      </w:r>
      <w:r w:rsidR="00A23CB8">
        <w:t xml:space="preserve">existing </w:t>
      </w:r>
      <w:r w:rsidR="6BDA6EB7">
        <w:t>C&amp;I</w:t>
      </w:r>
      <w:r>
        <w:t xml:space="preserve"> </w:t>
      </w:r>
      <w:r w:rsidR="00A23CB8">
        <w:t>c</w:t>
      </w:r>
      <w:r>
        <w:t xml:space="preserve">ustomers with at least 12 months of actual annual peak demand between 1 MW and 3 MW. Customers must have accounts on metered rates (i.e., </w:t>
      </w:r>
      <w:r w:rsidR="00AE2028">
        <w:t xml:space="preserve">retail </w:t>
      </w:r>
      <w:r w:rsidR="007F2120">
        <w:t>accounts for streetlights, billboards, and communication equipment</w:t>
      </w:r>
      <w:r w:rsidR="00AE2028">
        <w:t xml:space="preserve"> are not eligible to participate</w:t>
      </w:r>
      <w:r>
        <w:t>).</w:t>
      </w:r>
      <w:r w:rsidR="009F3F87">
        <w:t xml:space="preserve"> </w:t>
      </w:r>
      <w:r>
        <w:t xml:space="preserve">Customers with more than one existing premises served by Georgia </w:t>
      </w:r>
      <w:r>
        <w:lastRenderedPageBreak/>
        <w:t>Power may aggregate the demand at each premises to meet this requirement, so long as: (i) the aggregated peak demand of the premises is greater than 1 MW and no more than 3 MW; and (ii)</w:t>
      </w:r>
      <w:r w:rsidR="00A34290">
        <w:t> </w:t>
      </w:r>
      <w:r>
        <w:t>the premises are under common ownership or common control.</w:t>
      </w:r>
      <w:r w:rsidRPr="7FB081D6">
        <w:rPr>
          <w:b/>
          <w:bCs/>
        </w:rPr>
        <w:t xml:space="preserve"> </w:t>
      </w:r>
      <w:r>
        <w:t>Georgia Power will accept subscription requests from eligible applicants until the cumulative subscribed capacity under the CARES DG program is filled. Premises may have service points at different standard voltages</w:t>
      </w:r>
      <w:r w:rsidR="00B448A5">
        <w:t>.</w:t>
      </w:r>
    </w:p>
    <w:p w14:paraId="72EDCFAF" w14:textId="77777777" w:rsidR="00AE2028" w:rsidRPr="00C36F20" w:rsidRDefault="00AE2028" w:rsidP="00AE2028">
      <w:pPr>
        <w:spacing w:line="360" w:lineRule="auto"/>
        <w:ind w:firstLine="720"/>
        <w:jc w:val="both"/>
      </w:pPr>
      <w:r>
        <w:rPr>
          <w:bCs/>
          <w:iCs/>
        </w:rPr>
        <w:t xml:space="preserve">Customer load already participating in a Georgia Power renewable subscription program will not qualify for participation in this program. Eligible customers may select a subscription level up to 100% of the customer’s preceding year’s total annual energy consumption </w:t>
      </w:r>
      <w:r>
        <w:t xml:space="preserve">at </w:t>
      </w:r>
      <w:r>
        <w:rPr>
          <w:bCs/>
          <w:iCs/>
        </w:rPr>
        <w:t xml:space="preserve">the premises participating in the CARES DG Program. Once established, the subscription level will be fixed for the term of the customer’s DG Customer Agreement. The subscription level is subject to Georgia Power’s review and may be adjusted, as needed, as set forth in the DG Customer Agreement. </w:t>
      </w:r>
    </w:p>
    <w:p w14:paraId="0AD3F580" w14:textId="4BEE80D3" w:rsidR="00C36F20" w:rsidRDefault="00C36F20" w:rsidP="00BD047D">
      <w:pPr>
        <w:spacing w:line="360" w:lineRule="auto"/>
        <w:ind w:firstLine="720"/>
        <w:jc w:val="both"/>
        <w:rPr>
          <w:bCs/>
          <w:iCs/>
        </w:rPr>
      </w:pPr>
      <w:r w:rsidRPr="00C36F20">
        <w:rPr>
          <w:bCs/>
          <w:iCs/>
        </w:rPr>
        <w:t xml:space="preserve">An eligible customer wishing to subscribe to the CARES DG </w:t>
      </w:r>
      <w:r w:rsidR="008B5A48">
        <w:rPr>
          <w:bCs/>
          <w:iCs/>
        </w:rPr>
        <w:t>P</w:t>
      </w:r>
      <w:r w:rsidRPr="00C36F20">
        <w:rPr>
          <w:bCs/>
          <w:iCs/>
        </w:rPr>
        <w:t>rogram must submit a</w:t>
      </w:r>
      <w:r w:rsidR="00A23CB8">
        <w:rPr>
          <w:bCs/>
          <w:iCs/>
        </w:rPr>
        <w:t>n</w:t>
      </w:r>
      <w:r w:rsidRPr="00C36F20">
        <w:rPr>
          <w:bCs/>
          <w:iCs/>
        </w:rPr>
        <w:t xml:space="preserve"> NOI in Georgia Power’s CARES NOI process and pay a non-refundable $</w:t>
      </w:r>
      <w:r w:rsidR="006F2CE2">
        <w:rPr>
          <w:bCs/>
          <w:iCs/>
        </w:rPr>
        <w:t>4,500</w:t>
      </w:r>
      <w:r w:rsidRPr="00C36F20">
        <w:rPr>
          <w:bCs/>
          <w:iCs/>
        </w:rPr>
        <w:t xml:space="preserve"> application fee. Georgia Power will accept subscription requests from eligible applicants during the CARES DG NOI period</w:t>
      </w:r>
      <w:r>
        <w:rPr>
          <w:bCs/>
          <w:iCs/>
        </w:rPr>
        <w:t>.</w:t>
      </w:r>
    </w:p>
    <w:p w14:paraId="07D9319A" w14:textId="000C0B77" w:rsidR="00224176" w:rsidRPr="00811119" w:rsidRDefault="00224176" w:rsidP="00BD047D">
      <w:pPr>
        <w:spacing w:before="240" w:after="240" w:line="360" w:lineRule="auto"/>
        <w:jc w:val="both"/>
        <w:rPr>
          <w:b/>
          <w:iCs/>
        </w:rPr>
      </w:pPr>
      <w:r w:rsidRPr="00811119">
        <w:rPr>
          <w:b/>
          <w:iCs/>
        </w:rPr>
        <w:t>C.</w:t>
      </w:r>
      <w:r w:rsidRPr="00811119">
        <w:rPr>
          <w:b/>
          <w:iCs/>
        </w:rPr>
        <w:tab/>
      </w:r>
      <w:r w:rsidR="003A0A96" w:rsidRPr="00811119">
        <w:rPr>
          <w:b/>
          <w:iCs/>
        </w:rPr>
        <w:t>Pricing and Customer Credits</w:t>
      </w:r>
    </w:p>
    <w:p w14:paraId="68F79A2F" w14:textId="2822679B" w:rsidR="007A0AA3" w:rsidRDefault="007A0AA3" w:rsidP="7FB081D6">
      <w:pPr>
        <w:keepNext/>
        <w:spacing w:after="120" w:line="360" w:lineRule="auto"/>
        <w:ind w:firstLine="720"/>
        <w:contextualSpacing/>
        <w:jc w:val="both"/>
      </w:pPr>
      <w:r>
        <w:t xml:space="preserve">The participating customer’s monthly CARES </w:t>
      </w:r>
      <w:r w:rsidR="00136543">
        <w:t xml:space="preserve">DG </w:t>
      </w:r>
      <w:r w:rsidR="46D8B237">
        <w:t>P</w:t>
      </w:r>
      <w:r w:rsidR="250895E3">
        <w:t>rogram</w:t>
      </w:r>
      <w:r w:rsidR="4B8923E1">
        <w:t xml:space="preserve"> </w:t>
      </w:r>
      <w:r>
        <w:t xml:space="preserve">charges and/or credits will be in addition to that customer’s purchase of retail electric service under its existing retail electric service tariff for both the variable and fixed pricing options. The hourly production of the CARES </w:t>
      </w:r>
      <w:r w:rsidR="0043481E">
        <w:t xml:space="preserve">DG </w:t>
      </w:r>
      <w:r>
        <w:t xml:space="preserve">Portfolio will vary based on the energy output of the </w:t>
      </w:r>
      <w:r w:rsidR="00C035B2">
        <w:t>CARES DG Portfolio</w:t>
      </w:r>
      <w:r>
        <w:t>.</w:t>
      </w:r>
    </w:p>
    <w:p w14:paraId="0615F5BF" w14:textId="4A9D4421" w:rsidR="007A0AA3" w:rsidRDefault="007A0AA3" w:rsidP="007135A2">
      <w:pPr>
        <w:spacing w:after="120" w:line="360" w:lineRule="auto"/>
        <w:ind w:firstLine="720"/>
        <w:contextualSpacing/>
        <w:jc w:val="both"/>
        <w:rPr>
          <w:bCs/>
          <w:iCs/>
        </w:rPr>
      </w:pPr>
      <w:r>
        <w:t xml:space="preserve">Under the Variable Pricing Option and </w:t>
      </w:r>
      <w:proofErr w:type="gramStart"/>
      <w:r>
        <w:t>similar to</w:t>
      </w:r>
      <w:proofErr w:type="gramEnd"/>
      <w:r>
        <w:t xml:space="preserve"> the Company’s prior subscription programs, participating customers will pay a price per kilowatt hour (“kWh”) charge for the variable output associated with their pro-rata share of the CARES DG Portfolio </w:t>
      </w:r>
      <w:r w:rsidR="007B168C">
        <w:t>production</w:t>
      </w:r>
      <w:r>
        <w:t>.</w:t>
      </w:r>
      <w:r w:rsidRPr="00DE056E">
        <w:t xml:space="preserve"> </w:t>
      </w:r>
      <w:r>
        <w:t xml:space="preserve">The price per kWh charge will be </w:t>
      </w:r>
      <w:r w:rsidRPr="00AE240F">
        <w:t>comprised of a levelized weighted average supply cost of the</w:t>
      </w:r>
      <w:r>
        <w:t xml:space="preserve"> applicable </w:t>
      </w:r>
      <w:r w:rsidRPr="00AE240F">
        <w:t xml:space="preserve">CARES </w:t>
      </w:r>
      <w:r>
        <w:t xml:space="preserve">DG </w:t>
      </w:r>
      <w:r w:rsidRPr="00AE240F">
        <w:t>Portfolio, a Renewable Integration Cost, a levelized additional sum, an Administrative Fee, and an Optional Community Adder Fee.</w:t>
      </w:r>
      <w:r>
        <w:t xml:space="preserve"> </w:t>
      </w:r>
      <w:r w:rsidRPr="00200DE8">
        <w:t xml:space="preserve">In return, the Company will provide participating </w:t>
      </w:r>
      <w:proofErr w:type="gramStart"/>
      <w:r w:rsidRPr="00200DE8">
        <w:t>customers</w:t>
      </w:r>
      <w:proofErr w:type="gramEnd"/>
      <w:r w:rsidRPr="00200DE8">
        <w:t xml:space="preserve"> hourly credits at the hourly operating cost of incremental generation based upon the customer’s subscription for a pro-rata share of the hourly amount of energy produced by </w:t>
      </w:r>
      <w:r w:rsidRPr="00200DE8">
        <w:lastRenderedPageBreak/>
        <w:t xml:space="preserve">the applicable CARES </w:t>
      </w:r>
      <w:r w:rsidR="000A3BF3">
        <w:t>DG</w:t>
      </w:r>
      <w:r w:rsidRPr="00200DE8">
        <w:t xml:space="preserve"> Portfolio.</w:t>
      </w:r>
      <w:r w:rsidR="00144C6D">
        <w:t xml:space="preserve"> </w:t>
      </w:r>
      <w:r w:rsidR="00144C6D" w:rsidRPr="00144C6D">
        <w:t>For customers subscribing to a CARES DG project, the </w:t>
      </w:r>
      <w:r w:rsidR="00144C6D">
        <w:t>hourly cre</w:t>
      </w:r>
      <w:r w:rsidR="00DB0963">
        <w:t>dit</w:t>
      </w:r>
      <w:r w:rsidR="00144C6D" w:rsidRPr="00144C6D">
        <w:t> will be adjusted to account for avoided transmission losses.</w:t>
      </w:r>
    </w:p>
    <w:p w14:paraId="1E50219E" w14:textId="5F1414E5" w:rsidR="00293CCF" w:rsidRDefault="00BE5725" w:rsidP="007135A2">
      <w:pPr>
        <w:spacing w:after="120" w:line="360" w:lineRule="auto"/>
        <w:ind w:firstLine="720"/>
        <w:contextualSpacing/>
        <w:jc w:val="both"/>
      </w:pPr>
      <w:r>
        <w:t xml:space="preserve">Under the Fixed Pricing Option, participating customers will pay a fixed price per kWh charge for the variable output associated with their pro-rata share of the portfolio </w:t>
      </w:r>
      <w:r w:rsidR="000E1E34">
        <w:t>production</w:t>
      </w:r>
      <w:r>
        <w:t xml:space="preserve">. </w:t>
      </w:r>
      <w:r w:rsidR="009E0672">
        <w:t xml:space="preserve">The fixed price per kWh charge </w:t>
      </w:r>
      <w:r w:rsidR="00902DEA">
        <w:t>will be comprised of</w:t>
      </w:r>
      <w:r w:rsidR="00BC7720">
        <w:t xml:space="preserve"> the current and projected value of RECs</w:t>
      </w:r>
      <w:r w:rsidR="004D7C05">
        <w:t xml:space="preserve"> at the time of contracting, an Administrative Fee, and an </w:t>
      </w:r>
      <w:r w:rsidR="00D03B20">
        <w:t>Optional Community Adder Fee. Under the Fixed Pricing Option, the Company will not provide hourly credits</w:t>
      </w:r>
      <w:r w:rsidR="1E3D2ED7">
        <w:t xml:space="preserve"> </w:t>
      </w:r>
      <w:proofErr w:type="gramStart"/>
      <w:r w:rsidR="1E3D2ED7">
        <w:t>to</w:t>
      </w:r>
      <w:proofErr w:type="gramEnd"/>
      <w:r w:rsidR="1E3D2ED7">
        <w:t xml:space="preserve"> </w:t>
      </w:r>
      <w:r w:rsidR="00D03B20">
        <w:t>participating customers.</w:t>
      </w:r>
    </w:p>
    <w:p w14:paraId="65EA3A09" w14:textId="01148C21" w:rsidR="00C42543" w:rsidRPr="00DF7F40" w:rsidRDefault="00505B00" w:rsidP="00505B00">
      <w:pPr>
        <w:keepNext/>
        <w:spacing w:line="360" w:lineRule="auto"/>
        <w:ind w:firstLine="720"/>
        <w:jc w:val="both"/>
      </w:pPr>
      <w:r>
        <w:t>B</w:t>
      </w:r>
      <w:r w:rsidRPr="009D1820">
        <w:t>oth pricing options will have</w:t>
      </w:r>
      <w:r>
        <w:t xml:space="preserve"> an optional community adder fee that will be supplemental to the price per kWh charge</w:t>
      </w:r>
      <w:r w:rsidRPr="009D1820">
        <w:t>.</w:t>
      </w:r>
      <w:r>
        <w:t xml:space="preserve"> The optional community adder fee will allow participating customers the opportunity to support renewable energy for specific communities through the payment of a community adder fee (“Optional Community Adder Fee”). Once the renewable resources supplying the CARES </w:t>
      </w:r>
      <w:r w:rsidR="00573CC6">
        <w:t xml:space="preserve">DG </w:t>
      </w:r>
      <w:r>
        <w:t xml:space="preserve">Portfolios are online, the funds generated from participating customers through the Optional Community Adder </w:t>
      </w:r>
      <w:r w:rsidR="00573CC6">
        <w:t xml:space="preserve">Fee </w:t>
      </w:r>
      <w:r>
        <w:t xml:space="preserve">would be used to fund a dedicated community-based </w:t>
      </w:r>
      <w:r w:rsidR="6A55A301">
        <w:t xml:space="preserve">renewable energy </w:t>
      </w:r>
      <w:r w:rsidR="1123CA67">
        <w:t>program.</w:t>
      </w:r>
    </w:p>
    <w:p w14:paraId="63E8DA9C" w14:textId="5AEB190E" w:rsidR="00BF5D38" w:rsidRPr="00811119" w:rsidRDefault="00224176" w:rsidP="005E32C3">
      <w:pPr>
        <w:keepNext/>
        <w:spacing w:before="240" w:after="240" w:line="360" w:lineRule="auto"/>
        <w:jc w:val="both"/>
        <w:rPr>
          <w:b/>
          <w:iCs/>
        </w:rPr>
      </w:pPr>
      <w:r w:rsidRPr="00811119">
        <w:rPr>
          <w:b/>
          <w:iCs/>
        </w:rPr>
        <w:t>D.</w:t>
      </w:r>
      <w:r w:rsidRPr="00811119">
        <w:rPr>
          <w:b/>
          <w:iCs/>
        </w:rPr>
        <w:tab/>
      </w:r>
      <w:r w:rsidR="00BF5D38" w:rsidRPr="00811119">
        <w:rPr>
          <w:b/>
          <w:iCs/>
        </w:rPr>
        <w:t>CARES DG</w:t>
      </w:r>
      <w:r w:rsidR="000C783F" w:rsidRPr="00811119">
        <w:rPr>
          <w:b/>
          <w:iCs/>
        </w:rPr>
        <w:t>-1</w:t>
      </w:r>
      <w:r w:rsidR="00BF5D38" w:rsidRPr="00811119">
        <w:rPr>
          <w:b/>
          <w:iCs/>
        </w:rPr>
        <w:t xml:space="preserve"> Tariff</w:t>
      </w:r>
      <w:r w:rsidR="002E463E" w:rsidRPr="00811119">
        <w:rPr>
          <w:b/>
          <w:iCs/>
        </w:rPr>
        <w:t xml:space="preserve"> and </w:t>
      </w:r>
      <w:r w:rsidR="000C783F" w:rsidRPr="00811119">
        <w:rPr>
          <w:b/>
          <w:iCs/>
        </w:rPr>
        <w:t xml:space="preserve">DG </w:t>
      </w:r>
      <w:r w:rsidR="002E463E" w:rsidRPr="00811119">
        <w:rPr>
          <w:b/>
          <w:iCs/>
        </w:rPr>
        <w:t>Customer Agreement</w:t>
      </w:r>
    </w:p>
    <w:p w14:paraId="6B158549" w14:textId="06417654" w:rsidR="00180A24" w:rsidRDefault="00180A24" w:rsidP="005E32C3">
      <w:pPr>
        <w:keepNext/>
        <w:spacing w:line="360" w:lineRule="auto"/>
        <w:ind w:firstLine="720"/>
        <w:jc w:val="both"/>
      </w:pPr>
      <w:r>
        <w:rPr>
          <w:bCs/>
          <w:iCs/>
        </w:rPr>
        <w:t xml:space="preserve">An eligible CARES customer must subscribe to the CARES DG-1 </w:t>
      </w:r>
      <w:r w:rsidR="002E463E">
        <w:rPr>
          <w:bCs/>
          <w:iCs/>
        </w:rPr>
        <w:t>T</w:t>
      </w:r>
      <w:r>
        <w:rPr>
          <w:bCs/>
          <w:iCs/>
        </w:rPr>
        <w:t xml:space="preserve">ariff and must enter into a CARES DG customer agreement (“DG Customer Agreement”) to participate in the program. </w:t>
      </w:r>
      <w:r w:rsidR="005F2BEE">
        <w:rPr>
          <w:bCs/>
          <w:iCs/>
        </w:rPr>
        <w:t>The CARES DG tariff</w:t>
      </w:r>
      <w:r w:rsidR="002E463E">
        <w:rPr>
          <w:bCs/>
          <w:iCs/>
        </w:rPr>
        <w:t>,</w:t>
      </w:r>
      <w:r w:rsidR="005F2BEE">
        <w:rPr>
          <w:bCs/>
          <w:iCs/>
        </w:rPr>
        <w:t xml:space="preserve"> included in this filing</w:t>
      </w:r>
      <w:r w:rsidR="002E463E">
        <w:rPr>
          <w:bCs/>
          <w:iCs/>
        </w:rPr>
        <w:t xml:space="preserve"> as </w:t>
      </w:r>
      <w:r w:rsidR="002E463E" w:rsidRPr="009C794E">
        <w:rPr>
          <w:b/>
          <w:iCs/>
        </w:rPr>
        <w:t>Exhibit A</w:t>
      </w:r>
      <w:r w:rsidR="002E463E">
        <w:rPr>
          <w:bCs/>
          <w:iCs/>
        </w:rPr>
        <w:t>,</w:t>
      </w:r>
      <w:r w:rsidR="005F2BEE">
        <w:rPr>
          <w:bCs/>
          <w:iCs/>
        </w:rPr>
        <w:t xml:space="preserve"> outlines the eligibility requirements and the formula for calculating the CARES </w:t>
      </w:r>
      <w:r w:rsidR="005F01E9">
        <w:rPr>
          <w:bCs/>
          <w:iCs/>
        </w:rPr>
        <w:t>DG</w:t>
      </w:r>
      <w:r w:rsidR="00ED04B8">
        <w:rPr>
          <w:bCs/>
          <w:iCs/>
        </w:rPr>
        <w:t xml:space="preserve"> monthly amount, which will appear as a line item on the monthly electric service bills of participating customers. </w:t>
      </w:r>
      <w:r w:rsidR="001E3D53" w:rsidRPr="000B31E3">
        <w:t>The</w:t>
      </w:r>
      <w:r w:rsidR="001E3D53" w:rsidRPr="000B31E3" w:rsidDel="006B7755">
        <w:t xml:space="preserve"> </w:t>
      </w:r>
      <w:r w:rsidR="001E3D53">
        <w:t xml:space="preserve">DG </w:t>
      </w:r>
      <w:r w:rsidR="001E3D53" w:rsidRPr="000B31E3">
        <w:t>Customer Agreement</w:t>
      </w:r>
      <w:r w:rsidR="002E463E">
        <w:t xml:space="preserve">, included as </w:t>
      </w:r>
      <w:r w:rsidR="002E463E" w:rsidRPr="009C794E">
        <w:rPr>
          <w:b/>
          <w:bCs/>
        </w:rPr>
        <w:t>Exhibit B</w:t>
      </w:r>
      <w:r w:rsidR="002E463E">
        <w:t>,</w:t>
      </w:r>
      <w:r w:rsidR="001E3D53" w:rsidRPr="000B31E3">
        <w:t xml:space="preserve"> sets forth the terms and conditions of program participation</w:t>
      </w:r>
      <w:r w:rsidR="001E3D53">
        <w:t>.</w:t>
      </w:r>
      <w:r w:rsidR="00DC2091">
        <w:t xml:space="preserve"> </w:t>
      </w:r>
      <w:r w:rsidR="00DC2091" w:rsidRPr="000B31E3">
        <w:t>The</w:t>
      </w:r>
      <w:r w:rsidR="00DC2091" w:rsidRPr="000B31E3" w:rsidDel="006B7755">
        <w:t xml:space="preserve"> </w:t>
      </w:r>
      <w:r w:rsidR="002E463E">
        <w:t xml:space="preserve">DG </w:t>
      </w:r>
      <w:r w:rsidR="00DC2091" w:rsidRPr="000B31E3">
        <w:t xml:space="preserve">Customer </w:t>
      </w:r>
      <w:r w:rsidR="00DC2091">
        <w:t>Agreement</w:t>
      </w:r>
      <w:r w:rsidR="00DC2091" w:rsidRPr="000B31E3">
        <w:t xml:space="preserve"> </w:t>
      </w:r>
      <w:r w:rsidR="00DC2091">
        <w:t>ha</w:t>
      </w:r>
      <w:r w:rsidR="005F505F">
        <w:t>s</w:t>
      </w:r>
      <w:r w:rsidR="00DC2091" w:rsidRPr="000B31E3">
        <w:t xml:space="preserve"> a minimum contract term of ten (10) years</w:t>
      </w:r>
      <w:r w:rsidR="0061496E">
        <w:t>, with the option of a longer term</w:t>
      </w:r>
      <w:r w:rsidR="002D54AA">
        <w:t xml:space="preserve"> available</w:t>
      </w:r>
      <w:r w:rsidR="005F505F">
        <w:t xml:space="preserve"> </w:t>
      </w:r>
      <w:r w:rsidR="70CCE108">
        <w:t xml:space="preserve">in </w:t>
      </w:r>
      <w:r w:rsidR="002D54AA">
        <w:t>five-year</w:t>
      </w:r>
      <w:r w:rsidR="70CCE108">
        <w:t xml:space="preserve"> increments up to the </w:t>
      </w:r>
      <w:r w:rsidR="38B7BFA4">
        <w:t>maximum</w:t>
      </w:r>
      <w:r w:rsidR="005F505F">
        <w:t xml:space="preserve"> contract term of thirty-five years (35) to match the term lengths available for DG PPAs</w:t>
      </w:r>
      <w:r w:rsidR="00DC2091">
        <w:t>.</w:t>
      </w:r>
      <w:r w:rsidR="00D52F4D">
        <w:t xml:space="preserve"> </w:t>
      </w:r>
    </w:p>
    <w:p w14:paraId="5600C6A0" w14:textId="6B466350" w:rsidR="00A57D22" w:rsidRPr="00811119" w:rsidRDefault="00A57D22" w:rsidP="00B41FFF">
      <w:pPr>
        <w:spacing w:before="240" w:after="240" w:line="360" w:lineRule="auto"/>
        <w:jc w:val="both"/>
        <w:rPr>
          <w:b/>
          <w:iCs/>
        </w:rPr>
      </w:pPr>
      <w:r w:rsidRPr="00811119">
        <w:rPr>
          <w:b/>
          <w:iCs/>
        </w:rPr>
        <w:t>E.</w:t>
      </w:r>
      <w:r w:rsidRPr="00811119">
        <w:rPr>
          <w:b/>
          <w:iCs/>
        </w:rPr>
        <w:tab/>
        <w:t>CARES DG Portfolio</w:t>
      </w:r>
      <w:r w:rsidR="005E32C3" w:rsidRPr="00811119">
        <w:rPr>
          <w:b/>
          <w:iCs/>
        </w:rPr>
        <w:t>s</w:t>
      </w:r>
    </w:p>
    <w:p w14:paraId="374DE31D" w14:textId="7C0E2A39" w:rsidR="008A5DC5" w:rsidRDefault="008A5DC5" w:rsidP="005E32C3">
      <w:pPr>
        <w:spacing w:line="360" w:lineRule="auto"/>
        <w:ind w:firstLine="720"/>
        <w:jc w:val="both"/>
        <w:rPr>
          <w:b/>
          <w:i/>
        </w:rPr>
      </w:pPr>
      <w:r>
        <w:t xml:space="preserve">Georgia Power will procure resources to supply the CARES </w:t>
      </w:r>
      <w:r w:rsidR="005E32C3">
        <w:t xml:space="preserve">DG </w:t>
      </w:r>
      <w:r>
        <w:t>Portfolios through the 202</w:t>
      </w:r>
      <w:r w:rsidR="005E32C3">
        <w:t>6</w:t>
      </w:r>
      <w:r>
        <w:t xml:space="preserve"> and 202</w:t>
      </w:r>
      <w:r w:rsidR="005E32C3">
        <w:t>7</w:t>
      </w:r>
      <w:r w:rsidR="00FE0ED4">
        <w:t xml:space="preserve"> DG</w:t>
      </w:r>
      <w:r>
        <w:t xml:space="preserve"> RFPs, seeking a cumulative total of 100 MW</w:t>
      </w:r>
      <w:r w:rsidR="002D54AA">
        <w:t xml:space="preserve"> in addition to any unfilled MW rolled forward from prior Georgia Power DG RFPs</w:t>
      </w:r>
      <w:r>
        <w:t xml:space="preserve">. As discussed above, </w:t>
      </w:r>
      <w:r w:rsidR="005E32C3">
        <w:t xml:space="preserve">facilities supplying the </w:t>
      </w:r>
      <w:r w:rsidR="005E32C3">
        <w:lastRenderedPageBreak/>
        <w:t>CARES DG Portfolios</w:t>
      </w:r>
      <w:r>
        <w:t xml:space="preserve"> will be selected through the Company’s standard RFP process</w:t>
      </w:r>
      <w:r w:rsidRPr="001C29A6">
        <w:t xml:space="preserve">. </w:t>
      </w:r>
      <w:r>
        <w:t>A</w:t>
      </w:r>
      <w:r w:rsidR="005E32C3">
        <w:t>n RFP Participant</w:t>
      </w:r>
      <w:r w:rsidRPr="00074819">
        <w:t xml:space="preserve"> with </w:t>
      </w:r>
      <w:r>
        <w:t>a renewable facility</w:t>
      </w:r>
      <w:r w:rsidRPr="00E83E38">
        <w:t xml:space="preserve"> selected to supply</w:t>
      </w:r>
      <w:r>
        <w:t xml:space="preserve"> the</w:t>
      </w:r>
      <w:r w:rsidRPr="00E83E38">
        <w:t xml:space="preserve"> </w:t>
      </w:r>
      <w:r>
        <w:t xml:space="preserve">CARES </w:t>
      </w:r>
      <w:r w:rsidR="005E32C3">
        <w:t xml:space="preserve">DG </w:t>
      </w:r>
      <w:r w:rsidRPr="00886F58">
        <w:t xml:space="preserve">Portfolio will be asked to execute a PPA that will have a </w:t>
      </w:r>
      <w:r w:rsidR="005E32C3" w:rsidRPr="00886F58">
        <w:t>contract for</w:t>
      </w:r>
      <w:r w:rsidRPr="00886F58">
        <w:t xml:space="preserve"> up to 3</w:t>
      </w:r>
      <w:r w:rsidR="005E32C3">
        <w:t>5</w:t>
      </w:r>
      <w:r w:rsidRPr="00886F58">
        <w:t xml:space="preserve"> years. Depending upon the final structure of the pro forma PPAs approved by the Commission in the Company’s </w:t>
      </w:r>
      <w:r w:rsidR="005E32C3">
        <w:t>DG</w:t>
      </w:r>
      <w:r w:rsidRPr="00886F58">
        <w:t xml:space="preserve"> RFPs, Georgia Power reserves the right to modify the </w:t>
      </w:r>
      <w:r w:rsidR="005E32C3">
        <w:t xml:space="preserve">DG </w:t>
      </w:r>
      <w:r w:rsidRPr="00886F58">
        <w:t>Customer Agreement</w:t>
      </w:r>
      <w:r>
        <w:t>s</w:t>
      </w:r>
      <w:r w:rsidRPr="00886F58">
        <w:t xml:space="preserve">, as appropriate. Subject to Commission approval and certification, the Company will contract to procure energy from the </w:t>
      </w:r>
      <w:r w:rsidR="005E32C3">
        <w:t>supplying facilities</w:t>
      </w:r>
      <w:r w:rsidR="002D54AA">
        <w:t>, which will then be made available for subscription</w:t>
      </w:r>
      <w:r w:rsidR="00D661CF">
        <w:t xml:space="preserve"> as part of</w:t>
      </w:r>
      <w:r w:rsidRPr="00886F58">
        <w:t xml:space="preserve"> the </w:t>
      </w:r>
      <w:r>
        <w:t>CARES</w:t>
      </w:r>
      <w:r w:rsidRPr="00886F58">
        <w:t xml:space="preserve"> </w:t>
      </w:r>
      <w:r w:rsidR="005E32C3">
        <w:t xml:space="preserve">DG </w:t>
      </w:r>
      <w:r w:rsidRPr="00886F58">
        <w:t xml:space="preserve">Portfolios. </w:t>
      </w:r>
      <w:r>
        <w:t xml:space="preserve">The </w:t>
      </w:r>
      <w:proofErr w:type="spellStart"/>
      <w:r w:rsidRPr="00886F58">
        <w:t>RECs</w:t>
      </w:r>
      <w:proofErr w:type="spellEnd"/>
      <w:r w:rsidRPr="00886F58">
        <w:t xml:space="preserve"> transferred from the </w:t>
      </w:r>
      <w:r w:rsidR="005E32C3">
        <w:t>supplying facilities</w:t>
      </w:r>
      <w:r w:rsidRPr="00886F58">
        <w:t xml:space="preserve"> to Georgia Power pursuant to the applicable PPAs will be retired on behalf of participating </w:t>
      </w:r>
      <w:r>
        <w:t>CARES</w:t>
      </w:r>
      <w:r w:rsidR="005E32C3">
        <w:t xml:space="preserve"> DG</w:t>
      </w:r>
      <w:r w:rsidRPr="00886F58">
        <w:t xml:space="preserve"> customers.</w:t>
      </w:r>
    </w:p>
    <w:p w14:paraId="6491A79E" w14:textId="4F1EA475" w:rsidR="00CB4D93" w:rsidRPr="00811119" w:rsidRDefault="00CB4D93" w:rsidP="00B41FFF">
      <w:pPr>
        <w:spacing w:before="240" w:after="240" w:line="360" w:lineRule="auto"/>
        <w:jc w:val="both"/>
        <w:rPr>
          <w:b/>
          <w:iCs/>
        </w:rPr>
      </w:pPr>
      <w:r w:rsidRPr="00811119">
        <w:rPr>
          <w:b/>
          <w:iCs/>
        </w:rPr>
        <w:t>F.</w:t>
      </w:r>
      <w:r w:rsidRPr="00811119">
        <w:rPr>
          <w:b/>
          <w:iCs/>
        </w:rPr>
        <w:tab/>
        <w:t>Schedule and Proposed Process</w:t>
      </w:r>
    </w:p>
    <w:p w14:paraId="2F05ECAE" w14:textId="7D6C5BF5" w:rsidR="00CB4D93" w:rsidRPr="00D22A43" w:rsidRDefault="00CB4D93" w:rsidP="00CB4D93">
      <w:pPr>
        <w:spacing w:line="360" w:lineRule="auto"/>
        <w:ind w:firstLine="720"/>
        <w:jc w:val="both"/>
      </w:pPr>
      <w:r w:rsidRPr="0024596C">
        <w:t xml:space="preserve">The Company anticipates that the </w:t>
      </w:r>
      <w:r>
        <w:t>CARES DG</w:t>
      </w:r>
      <w:r w:rsidRPr="00EF4B6C">
        <w:t xml:space="preserve"> </w:t>
      </w:r>
      <w:r>
        <w:t xml:space="preserve">Program </w:t>
      </w:r>
      <w:r w:rsidRPr="00EF4B6C">
        <w:t xml:space="preserve">implementation </w:t>
      </w:r>
      <w:r>
        <w:t xml:space="preserve">timeline </w:t>
      </w:r>
      <w:r w:rsidRPr="00EF4B6C">
        <w:t xml:space="preserve">will </w:t>
      </w:r>
      <w:r>
        <w:t>coincide</w:t>
      </w:r>
      <w:r w:rsidRPr="00B86BA2">
        <w:t xml:space="preserve"> with the</w:t>
      </w:r>
      <w:r>
        <w:t xml:space="preserve"> Company’s 2026 and 2027 </w:t>
      </w:r>
      <w:r w:rsidR="00D661CF">
        <w:t xml:space="preserve">DG </w:t>
      </w:r>
      <w:r>
        <w:t>RFPs.</w:t>
      </w:r>
      <w:r w:rsidRPr="00B86BA2">
        <w:t xml:space="preserve"> </w:t>
      </w:r>
      <w:r w:rsidRPr="00A1583D">
        <w:t xml:space="preserve">As mentioned previously, the </w:t>
      </w:r>
      <w:r>
        <w:t>CARES</w:t>
      </w:r>
      <w:r w:rsidR="00027E19">
        <w:t xml:space="preserve"> DG</w:t>
      </w:r>
      <w:r w:rsidRPr="00916188">
        <w:t xml:space="preserve"> Program customer enrollment will take place through NOI</w:t>
      </w:r>
      <w:r>
        <w:t xml:space="preserve"> application</w:t>
      </w:r>
      <w:r w:rsidRPr="00916188">
        <w:t xml:space="preserve"> </w:t>
      </w:r>
      <w:r w:rsidRPr="00F5434C">
        <w:t>process</w:t>
      </w:r>
      <w:r>
        <w:t>es</w:t>
      </w:r>
      <w:r w:rsidRPr="00F5434C">
        <w:t xml:space="preserve"> </w:t>
      </w:r>
      <w:r>
        <w:t>anticipated in</w:t>
      </w:r>
      <w:r w:rsidRPr="00F5434C">
        <w:t xml:space="preserve"> </w:t>
      </w:r>
      <w:r w:rsidRPr="001551B9">
        <w:t>202</w:t>
      </w:r>
      <w:r w:rsidR="00027E19">
        <w:t>6</w:t>
      </w:r>
      <w:r w:rsidRPr="001551B9">
        <w:t xml:space="preserve"> and 202</w:t>
      </w:r>
      <w:r w:rsidR="00027E19">
        <w:t>7</w:t>
      </w:r>
      <w:r w:rsidRPr="00EF3384">
        <w:t>.</w:t>
      </w:r>
      <w:r>
        <w:t xml:space="preserve"> The Company </w:t>
      </w:r>
      <w:r w:rsidRPr="00D661CF">
        <w:t xml:space="preserve">will provide additional NOI application submission details and customer </w:t>
      </w:r>
      <w:r w:rsidR="3C142B24">
        <w:t xml:space="preserve">communications </w:t>
      </w:r>
      <w:r w:rsidR="61B159F8" w:rsidRPr="00D661CF">
        <w:t xml:space="preserve">leading up to and </w:t>
      </w:r>
      <w:r w:rsidRPr="00D661CF">
        <w:t xml:space="preserve">throughout the NOI process. Georgia Power will use a third-party website to host </w:t>
      </w:r>
      <w:r w:rsidR="63E93616" w:rsidRPr="00D661CF">
        <w:t>the</w:t>
      </w:r>
      <w:r w:rsidR="61BBA1B4" w:rsidRPr="00D661CF">
        <w:t xml:space="preserve"> </w:t>
      </w:r>
      <w:r w:rsidR="3FB20859" w:rsidRPr="00D661CF">
        <w:t>CARES</w:t>
      </w:r>
      <w:r w:rsidRPr="00D661CF">
        <w:t xml:space="preserve"> </w:t>
      </w:r>
      <w:r w:rsidR="636A373C" w:rsidRPr="00D661CF">
        <w:t>NOI application process</w:t>
      </w:r>
      <w:r w:rsidR="00027E19" w:rsidRPr="00D661CF">
        <w:t>, which</w:t>
      </w:r>
      <w:r>
        <w:t xml:space="preserve"> will serve as </w:t>
      </w:r>
      <w:r w:rsidRPr="00B86BA2">
        <w:t xml:space="preserve">the customer </w:t>
      </w:r>
      <w:r>
        <w:t xml:space="preserve">portal for </w:t>
      </w:r>
      <w:r w:rsidRPr="00B86BA2">
        <w:t>NOI</w:t>
      </w:r>
      <w:r>
        <w:t xml:space="preserve"> application</w:t>
      </w:r>
      <w:r w:rsidRPr="00B86BA2">
        <w:t xml:space="preserve"> submission</w:t>
      </w:r>
      <w:r>
        <w:t>s.</w:t>
      </w:r>
    </w:p>
    <w:p w14:paraId="1155A887" w14:textId="3352A927" w:rsidR="00CB4D93" w:rsidRDefault="00CB4D93" w:rsidP="00CB4D93">
      <w:pPr>
        <w:spacing w:line="360" w:lineRule="auto"/>
        <w:ind w:firstLine="720"/>
        <w:jc w:val="both"/>
      </w:pPr>
      <w:r w:rsidRPr="00D22A43">
        <w:t xml:space="preserve">Following </w:t>
      </w:r>
      <w:r>
        <w:t xml:space="preserve">the </w:t>
      </w:r>
      <w:r w:rsidRPr="00916188">
        <w:t>Commission</w:t>
      </w:r>
      <w:r>
        <w:t>’s</w:t>
      </w:r>
      <w:r w:rsidRPr="00916188">
        <w:t xml:space="preserve"> certification of the </w:t>
      </w:r>
      <w:r w:rsidR="00027E19">
        <w:t xml:space="preserve">supplying </w:t>
      </w:r>
      <w:r w:rsidRPr="00916188">
        <w:t>PPAs</w:t>
      </w:r>
      <w:r w:rsidRPr="001551B9">
        <w:t>,</w:t>
      </w:r>
      <w:r>
        <w:t xml:space="preserve"> an eligible </w:t>
      </w:r>
      <w:r w:rsidRPr="001551B9">
        <w:t xml:space="preserve">customer </w:t>
      </w:r>
      <w:r>
        <w:t xml:space="preserve">may </w:t>
      </w:r>
      <w:r w:rsidRPr="001551B9">
        <w:t>participat</w:t>
      </w:r>
      <w:r>
        <w:t>e</w:t>
      </w:r>
      <w:r w:rsidRPr="001551B9">
        <w:t xml:space="preserve"> in the </w:t>
      </w:r>
      <w:r>
        <w:t>CARES</w:t>
      </w:r>
      <w:r w:rsidRPr="00EF3384">
        <w:t xml:space="preserve"> </w:t>
      </w:r>
      <w:r w:rsidR="00027E19">
        <w:t xml:space="preserve">DG </w:t>
      </w:r>
      <w:r>
        <w:t>P</w:t>
      </w:r>
      <w:r w:rsidRPr="00EF3384">
        <w:t xml:space="preserve">rogram </w:t>
      </w:r>
      <w:r>
        <w:t xml:space="preserve">under the terms of the </w:t>
      </w:r>
      <w:r w:rsidR="00027E19">
        <w:t xml:space="preserve">DG </w:t>
      </w:r>
      <w:r>
        <w:t>Customer Agreement</w:t>
      </w:r>
      <w:r w:rsidRPr="001802C7">
        <w:t xml:space="preserve">, </w:t>
      </w:r>
      <w:r w:rsidRPr="003515A4">
        <w:t xml:space="preserve">which </w:t>
      </w:r>
      <w:r>
        <w:t xml:space="preserve">will </w:t>
      </w:r>
      <w:r w:rsidRPr="00916188">
        <w:t xml:space="preserve">become effective </w:t>
      </w:r>
      <w:r>
        <w:t>upon execution by both parties</w:t>
      </w:r>
      <w:r w:rsidRPr="00916188">
        <w:t>.</w:t>
      </w:r>
      <w:r>
        <w:t xml:space="preserve"> However,</w:t>
      </w:r>
      <w:r w:rsidRPr="00916188">
        <w:t xml:space="preserve"> Georgia Power will not assess tariff charges or issue </w:t>
      </w:r>
      <w:r>
        <w:t>credits</w:t>
      </w:r>
      <w:r w:rsidRPr="00916188">
        <w:t xml:space="preserve"> to participating </w:t>
      </w:r>
      <w:r>
        <w:t>CARES</w:t>
      </w:r>
      <w:r w:rsidRPr="00916188">
        <w:t xml:space="preserve"> </w:t>
      </w:r>
      <w:r w:rsidR="00027E19">
        <w:t xml:space="preserve">DG </w:t>
      </w:r>
      <w:r w:rsidRPr="00916188">
        <w:t>customers until the date the</w:t>
      </w:r>
      <w:r>
        <w:t xml:space="preserve"> </w:t>
      </w:r>
      <w:r w:rsidR="00027E19">
        <w:t>facilities supplying</w:t>
      </w:r>
      <w:r>
        <w:t xml:space="preserve"> the</w:t>
      </w:r>
      <w:r w:rsidRPr="00916188">
        <w:t xml:space="preserve"> </w:t>
      </w:r>
      <w:r>
        <w:t>CARES</w:t>
      </w:r>
      <w:r w:rsidR="00027E19">
        <w:t xml:space="preserve"> DG</w:t>
      </w:r>
      <w:r w:rsidRPr="00916188">
        <w:t xml:space="preserve"> Portfolio achieve commercial operation</w:t>
      </w:r>
      <w:r w:rsidRPr="001551B9">
        <w:t xml:space="preserve">. If </w:t>
      </w:r>
      <w:r>
        <w:t xml:space="preserve">the </w:t>
      </w:r>
      <w:r w:rsidR="00027E19">
        <w:t>supplying facilities</w:t>
      </w:r>
      <w:r w:rsidRPr="001551B9">
        <w:t xml:space="preserve"> do not achieve commercial</w:t>
      </w:r>
      <w:r w:rsidRPr="00EF3384">
        <w:t xml:space="preserve"> operation at the same time, Georgia Power will phase in </w:t>
      </w:r>
      <w:r>
        <w:t xml:space="preserve">CARES </w:t>
      </w:r>
      <w:r w:rsidR="00027E19">
        <w:t xml:space="preserve">DG </w:t>
      </w:r>
      <w:r>
        <w:t>Program</w:t>
      </w:r>
      <w:r w:rsidRPr="00EF3384">
        <w:t xml:space="preserve"> benefits</w:t>
      </w:r>
      <w:r>
        <w:t xml:space="preserve"> and charges</w:t>
      </w:r>
      <w:r w:rsidRPr="00EF3384">
        <w:t xml:space="preserve"> to participating </w:t>
      </w:r>
      <w:r>
        <w:t>CARES</w:t>
      </w:r>
      <w:r w:rsidR="00027E19">
        <w:t xml:space="preserve"> DG</w:t>
      </w:r>
      <w:r w:rsidRPr="00EF3384">
        <w:t xml:space="preserve"> customers as each</w:t>
      </w:r>
      <w:r>
        <w:t xml:space="preserve"> </w:t>
      </w:r>
      <w:r w:rsidR="00027E19">
        <w:t>supplying facility</w:t>
      </w:r>
      <w:r w:rsidRPr="00EF3384">
        <w:t xml:space="preserve"> achieves commercial operation.</w:t>
      </w:r>
    </w:p>
    <w:p w14:paraId="399DCB72" w14:textId="692D6870" w:rsidR="006E1916" w:rsidRPr="00811119" w:rsidRDefault="006E1916" w:rsidP="006E1916">
      <w:pPr>
        <w:spacing w:before="240" w:after="240" w:line="360" w:lineRule="auto"/>
        <w:rPr>
          <w:b/>
        </w:rPr>
      </w:pPr>
      <w:r w:rsidRPr="00811119">
        <w:rPr>
          <w:b/>
        </w:rPr>
        <w:t>G.</w:t>
      </w:r>
      <w:r w:rsidRPr="00811119">
        <w:rPr>
          <w:b/>
        </w:rPr>
        <w:tab/>
        <w:t>Cost Recovery</w:t>
      </w:r>
    </w:p>
    <w:p w14:paraId="6D6E084F" w14:textId="51F17E7E" w:rsidR="006E1916" w:rsidRDefault="006E1916" w:rsidP="006E1916">
      <w:pPr>
        <w:spacing w:line="360" w:lineRule="auto"/>
        <w:ind w:firstLine="720"/>
        <w:jc w:val="both"/>
      </w:pPr>
      <w:r w:rsidRPr="00D22A43">
        <w:t xml:space="preserve">The cost for renewable energy purchased </w:t>
      </w:r>
      <w:r>
        <w:t>through the supplying PPAs for the CARES DG Program,</w:t>
      </w:r>
      <w:r w:rsidRPr="00916188">
        <w:t xml:space="preserve"> along with an additional sum</w:t>
      </w:r>
      <w:r>
        <w:t>,</w:t>
      </w:r>
      <w:r w:rsidRPr="00916188">
        <w:t xml:space="preserve"> </w:t>
      </w:r>
      <w:r>
        <w:t>will</w:t>
      </w:r>
      <w:r w:rsidRPr="00916188">
        <w:t xml:space="preserve"> be recovered pursu</w:t>
      </w:r>
      <w:r w:rsidRPr="003A1735">
        <w:t xml:space="preserve">ant to O.C.G.A. § 46-3A-8. As </w:t>
      </w:r>
      <w:r w:rsidRPr="003A1735">
        <w:lastRenderedPageBreak/>
        <w:t>expressed earlier, the CARES Portfolio Price will include an additional sum set at $3</w:t>
      </w:r>
      <w:r w:rsidR="00FA73AD" w:rsidRPr="003A1735">
        <w:t>.50</w:t>
      </w:r>
      <w:r w:rsidRPr="003A1735">
        <w:t>/kW annually. Collection</w:t>
      </w:r>
      <w:r w:rsidRPr="00916188">
        <w:t xml:space="preserve"> of the additional sum will begin </w:t>
      </w:r>
      <w:r>
        <w:t>as the facilities supplying the</w:t>
      </w:r>
      <w:r w:rsidRPr="00916188">
        <w:t xml:space="preserve"> </w:t>
      </w:r>
      <w:r>
        <w:t>CARES DG</w:t>
      </w:r>
      <w:r w:rsidRPr="00916188">
        <w:t xml:space="preserve"> Portfolio</w:t>
      </w:r>
      <w:r>
        <w:t>(s)</w:t>
      </w:r>
      <w:r w:rsidRPr="00916188">
        <w:t xml:space="preserve"> achieve commercial operation</w:t>
      </w:r>
      <w:r>
        <w:t>, which is the same time participating customers begin to receive the benefits of the CARES Program</w:t>
      </w:r>
      <w:r w:rsidRPr="00F5434C">
        <w:t xml:space="preserve">. </w:t>
      </w:r>
      <w:r>
        <w:t>After the</w:t>
      </w:r>
      <w:r w:rsidRPr="001551B9">
        <w:t xml:space="preserve"> </w:t>
      </w:r>
      <w:r>
        <w:t xml:space="preserve">DG </w:t>
      </w:r>
      <w:r w:rsidRPr="001551B9">
        <w:t>Customer Agreements</w:t>
      </w:r>
      <w:r>
        <w:t xml:space="preserve"> expire or terminate</w:t>
      </w:r>
      <w:r w:rsidRPr="001551B9">
        <w:t xml:space="preserve">, the </w:t>
      </w:r>
      <w:proofErr w:type="gramStart"/>
      <w:r w:rsidRPr="001551B9">
        <w:t>levelized additional</w:t>
      </w:r>
      <w:proofErr w:type="gramEnd"/>
      <w:r w:rsidRPr="001551B9">
        <w:t xml:space="preserve"> sum</w:t>
      </w:r>
      <w:r>
        <w:t>,</w:t>
      </w:r>
      <w:r w:rsidRPr="001551B9">
        <w:t xml:space="preserve"> as described above</w:t>
      </w:r>
      <w:r>
        <w:t>,</w:t>
      </w:r>
      <w:r w:rsidRPr="001551B9">
        <w:t xml:space="preserve"> will be </w:t>
      </w:r>
      <w:r>
        <w:t>recovered from all</w:t>
      </w:r>
      <w:r w:rsidRPr="001551B9">
        <w:t xml:space="preserve"> retail customers through the remain</w:t>
      </w:r>
      <w:r>
        <w:t>der of the</w:t>
      </w:r>
      <w:r w:rsidRPr="001551B9">
        <w:t xml:space="preserve"> contract term</w:t>
      </w:r>
      <w:r w:rsidRPr="00EF3384">
        <w:t xml:space="preserve">(s) of the </w:t>
      </w:r>
      <w:r>
        <w:t xml:space="preserve">Supplier </w:t>
      </w:r>
      <w:r w:rsidRPr="00EF3384">
        <w:t xml:space="preserve">PPAs. </w:t>
      </w:r>
      <w:bookmarkStart w:id="0" w:name="_Hlk27496173"/>
    </w:p>
    <w:p w14:paraId="3141A640" w14:textId="424C616E" w:rsidR="006E1916" w:rsidRDefault="008C554E" w:rsidP="006E1916">
      <w:pPr>
        <w:spacing w:line="360" w:lineRule="auto"/>
        <w:ind w:firstLine="720"/>
        <w:jc w:val="both"/>
      </w:pPr>
      <w:r>
        <w:t>Consistent with the current CARES program</w:t>
      </w:r>
      <w:r w:rsidR="00285D72">
        <w:t xml:space="preserve"> as approved in Docket </w:t>
      </w:r>
      <w:r w:rsidR="003A1735">
        <w:t xml:space="preserve">No. </w:t>
      </w:r>
      <w:r w:rsidR="00285D72">
        <w:t xml:space="preserve">44847, </w:t>
      </w:r>
      <w:r w:rsidR="006E1916">
        <w:t>Georgia Power requests that a</w:t>
      </w:r>
      <w:r w:rsidR="006E1916" w:rsidRPr="00EF3384">
        <w:t>ll revenue received</w:t>
      </w:r>
      <w:r w:rsidR="006E1916" w:rsidRPr="00916188">
        <w:t xml:space="preserve"> or costs incurred from participating </w:t>
      </w:r>
      <w:r w:rsidR="006E1916">
        <w:t>CARES DG</w:t>
      </w:r>
      <w:r w:rsidR="006E1916" w:rsidRPr="00916188">
        <w:t xml:space="preserve"> customers</w:t>
      </w:r>
      <w:r w:rsidR="006E1916">
        <w:t>,</w:t>
      </w:r>
      <w:r w:rsidR="006E1916" w:rsidRPr="00EE58F1">
        <w:t xml:space="preserve"> </w:t>
      </w:r>
      <w:r w:rsidR="006E1916" w:rsidRPr="00916188">
        <w:t xml:space="preserve">except the additional sum, </w:t>
      </w:r>
      <w:r w:rsidR="006E1916">
        <w:t>renewable integration cost, and Optional Community Adder Fee, and all appropriate costs that are not otherwise being recovered elsewhere by the Company (such as through the Bid Fees or Winners Fees in the underling DG RFP),</w:t>
      </w:r>
      <w:r w:rsidR="006E1916" w:rsidRPr="00916188">
        <w:t xml:space="preserve"> will </w:t>
      </w:r>
      <w:r w:rsidR="006E1916">
        <w:t>flow</w:t>
      </w:r>
      <w:r w:rsidR="006E1916" w:rsidRPr="00916188">
        <w:t xml:space="preserve"> through the fuel clause,</w:t>
      </w:r>
      <w:r w:rsidR="006E1916">
        <w:t xml:space="preserve"> and be recovered through the Fuel Cost Recovery Mechanism.</w:t>
      </w:r>
      <w:r w:rsidR="006E1916" w:rsidRPr="00916188">
        <w:t xml:space="preserve"> </w:t>
      </w:r>
      <w:bookmarkEnd w:id="0"/>
      <w:r w:rsidR="006E1916">
        <w:t>CARES DG Program costs and revenues to be recovered through the fuel clause include</w:t>
      </w:r>
      <w:r w:rsidR="006E1916" w:rsidRPr="00916188">
        <w:t>, but</w:t>
      </w:r>
      <w:r w:rsidR="006E1916">
        <w:t xml:space="preserve"> are</w:t>
      </w:r>
      <w:r w:rsidR="006E1916" w:rsidRPr="00916188">
        <w:t xml:space="preserve"> not limited</w:t>
      </w:r>
      <w:r w:rsidR="006E1916" w:rsidRPr="00F5434C">
        <w:t xml:space="preserve"> to, </w:t>
      </w:r>
      <w:r w:rsidR="006E1916">
        <w:t>costs to implement and administer the CARES DG Program, the NOI Participation Fees, cost of the executed supplying PPAs, and any reimbursements for the PPAs from participating CARES DG customers</w:t>
      </w:r>
      <w:r w:rsidR="006E1916" w:rsidRPr="00EF3384">
        <w:t>.</w:t>
      </w:r>
    </w:p>
    <w:p w14:paraId="138B5473" w14:textId="59511010" w:rsidR="00046190" w:rsidRDefault="00046190" w:rsidP="005E32C3">
      <w:pPr>
        <w:keepNext/>
        <w:spacing w:before="240" w:after="240" w:line="360" w:lineRule="auto"/>
        <w:jc w:val="center"/>
        <w:rPr>
          <w:b/>
          <w:u w:val="single"/>
        </w:rPr>
      </w:pPr>
      <w:r w:rsidRPr="00046190">
        <w:rPr>
          <w:b/>
        </w:rPr>
        <w:t>III.</w:t>
      </w:r>
      <w:r w:rsidRPr="00046190">
        <w:rPr>
          <w:b/>
        </w:rPr>
        <w:tab/>
      </w:r>
      <w:r>
        <w:rPr>
          <w:b/>
          <w:u w:val="single"/>
        </w:rPr>
        <w:t>Overview of CARES CIR Program</w:t>
      </w:r>
    </w:p>
    <w:p w14:paraId="5EB1E11E" w14:textId="29925817" w:rsidR="00046190" w:rsidRPr="00811119" w:rsidRDefault="00046190" w:rsidP="005E32C3">
      <w:pPr>
        <w:keepNext/>
        <w:spacing w:before="240" w:after="240" w:line="360" w:lineRule="auto"/>
        <w:rPr>
          <w:b/>
        </w:rPr>
      </w:pPr>
      <w:r w:rsidRPr="00811119">
        <w:rPr>
          <w:b/>
        </w:rPr>
        <w:t>A.</w:t>
      </w:r>
      <w:r w:rsidRPr="00811119">
        <w:rPr>
          <w:b/>
        </w:rPr>
        <w:tab/>
      </w:r>
      <w:r w:rsidR="003635A4" w:rsidRPr="00811119">
        <w:rPr>
          <w:b/>
        </w:rPr>
        <w:t>General Program Design</w:t>
      </w:r>
    </w:p>
    <w:p w14:paraId="0508B2D7" w14:textId="6894581A" w:rsidR="006C1D70" w:rsidRDefault="00C17B95" w:rsidP="00F212EE">
      <w:pPr>
        <w:keepNext/>
        <w:spacing w:before="240" w:after="240" w:line="360" w:lineRule="auto"/>
        <w:contextualSpacing/>
        <w:jc w:val="both"/>
        <w:rPr>
          <w:bCs/>
        </w:rPr>
      </w:pPr>
      <w:r>
        <w:rPr>
          <w:bCs/>
        </w:rPr>
        <w:tab/>
      </w:r>
      <w:r w:rsidR="00303963">
        <w:rPr>
          <w:bCs/>
        </w:rPr>
        <w:t>The CARES CIR Program offers</w:t>
      </w:r>
      <w:r w:rsidR="00646786">
        <w:rPr>
          <w:bCs/>
        </w:rPr>
        <w:t xml:space="preserve"> interested</w:t>
      </w:r>
      <w:r w:rsidR="00303963">
        <w:rPr>
          <w:bCs/>
        </w:rPr>
        <w:t xml:space="preserve"> Geor</w:t>
      </w:r>
      <w:r w:rsidR="000A322A">
        <w:rPr>
          <w:bCs/>
        </w:rPr>
        <w:t xml:space="preserve">gia Power customers the opportunity to </w:t>
      </w:r>
      <w:r w:rsidR="0013520E">
        <w:rPr>
          <w:bCs/>
        </w:rPr>
        <w:t>subscribe</w:t>
      </w:r>
      <w:r w:rsidR="000A322A">
        <w:rPr>
          <w:bCs/>
        </w:rPr>
        <w:t xml:space="preserve"> to </w:t>
      </w:r>
      <w:r w:rsidR="008056B7">
        <w:rPr>
          <w:bCs/>
        </w:rPr>
        <w:t>u</w:t>
      </w:r>
      <w:r w:rsidR="000A322A">
        <w:rPr>
          <w:bCs/>
        </w:rPr>
        <w:t xml:space="preserve">tility </w:t>
      </w:r>
      <w:r w:rsidR="008056B7">
        <w:rPr>
          <w:bCs/>
        </w:rPr>
        <w:t>s</w:t>
      </w:r>
      <w:r w:rsidR="000A322A">
        <w:rPr>
          <w:bCs/>
        </w:rPr>
        <w:t>cale (larger than 6 MW</w:t>
      </w:r>
      <w:r w:rsidR="00D464E9">
        <w:rPr>
          <w:bCs/>
        </w:rPr>
        <w:t>) or DG (less than or equal to 6 MW and larger than 250 k</w:t>
      </w:r>
      <w:r w:rsidR="0013520E">
        <w:rPr>
          <w:bCs/>
        </w:rPr>
        <w:t>W) renewable resources</w:t>
      </w:r>
      <w:r w:rsidR="00012DD9" w:rsidRPr="00012DD9">
        <w:rPr>
          <w:bCs/>
        </w:rPr>
        <w:t xml:space="preserve"> </w:t>
      </w:r>
      <w:r w:rsidR="00012DD9">
        <w:rPr>
          <w:bCs/>
        </w:rPr>
        <w:t xml:space="preserve">offered as a CIR during a second phase of the applicable </w:t>
      </w:r>
      <w:r w:rsidR="00D1337E">
        <w:rPr>
          <w:bCs/>
        </w:rPr>
        <w:t>U</w:t>
      </w:r>
      <w:r w:rsidR="00012DD9">
        <w:rPr>
          <w:bCs/>
        </w:rPr>
        <w:t xml:space="preserve">tility </w:t>
      </w:r>
      <w:r w:rsidR="00D1337E">
        <w:rPr>
          <w:bCs/>
        </w:rPr>
        <w:t>S</w:t>
      </w:r>
      <w:r w:rsidR="00012DD9">
        <w:rPr>
          <w:bCs/>
        </w:rPr>
        <w:t xml:space="preserve">cale and DG RFP (each, an </w:t>
      </w:r>
      <w:r w:rsidR="00970D06">
        <w:rPr>
          <w:bCs/>
        </w:rPr>
        <w:t>“</w:t>
      </w:r>
      <w:r w:rsidR="00012DD9">
        <w:rPr>
          <w:bCs/>
        </w:rPr>
        <w:t>Extended RFP Period</w:t>
      </w:r>
      <w:r w:rsidR="00970D06">
        <w:rPr>
          <w:bCs/>
        </w:rPr>
        <w:t>”</w:t>
      </w:r>
      <w:r w:rsidR="00012DD9">
        <w:rPr>
          <w:bCs/>
        </w:rPr>
        <w:t>).</w:t>
      </w:r>
      <w:r w:rsidR="00680913" w:rsidRPr="00680913">
        <w:rPr>
          <w:bCs/>
        </w:rPr>
        <w:t xml:space="preserve"> </w:t>
      </w:r>
      <w:r w:rsidR="00680913">
        <w:rPr>
          <w:bCs/>
        </w:rPr>
        <w:t xml:space="preserve">If Georgia Power determines there is an unmet CARES Utility Scale or DG </w:t>
      </w:r>
      <w:r w:rsidR="007D6FE1">
        <w:rPr>
          <w:bCs/>
        </w:rPr>
        <w:t xml:space="preserve">customer </w:t>
      </w:r>
      <w:r w:rsidR="00680913">
        <w:rPr>
          <w:bCs/>
        </w:rPr>
        <w:t xml:space="preserve">subscription need, </w:t>
      </w:r>
      <w:r w:rsidR="00E27D06">
        <w:rPr>
          <w:bCs/>
        </w:rPr>
        <w:t>the Company</w:t>
      </w:r>
      <w:r w:rsidR="00680913">
        <w:rPr>
          <w:bCs/>
        </w:rPr>
        <w:t xml:space="preserve"> will open an Extended RFP Period to accept submissions for </w:t>
      </w:r>
      <w:proofErr w:type="spellStart"/>
      <w:r w:rsidR="00AD5254">
        <w:rPr>
          <w:bCs/>
        </w:rPr>
        <w:t>CIRs</w:t>
      </w:r>
      <w:proofErr w:type="spellEnd"/>
      <w:r w:rsidR="00680913">
        <w:rPr>
          <w:bCs/>
        </w:rPr>
        <w:t xml:space="preserve"> (each, a </w:t>
      </w:r>
      <w:r w:rsidR="00970D06">
        <w:rPr>
          <w:bCs/>
        </w:rPr>
        <w:t>“</w:t>
      </w:r>
      <w:r w:rsidR="00680913">
        <w:rPr>
          <w:bCs/>
        </w:rPr>
        <w:t>CIR Submission</w:t>
      </w:r>
      <w:r w:rsidR="00970D06">
        <w:rPr>
          <w:bCs/>
        </w:rPr>
        <w:t>”</w:t>
      </w:r>
      <w:r w:rsidR="00680913">
        <w:rPr>
          <w:bCs/>
        </w:rPr>
        <w:t>).</w:t>
      </w:r>
      <w:r w:rsidR="00F212EE">
        <w:rPr>
          <w:bCs/>
        </w:rPr>
        <w:t xml:space="preserve"> </w:t>
      </w:r>
      <w:r w:rsidR="006C1D70" w:rsidRPr="00904CCC">
        <w:rPr>
          <w:bCs/>
        </w:rPr>
        <w:t xml:space="preserve">For the applicable Extended RFP Period, Georgia Power will accept subscription requests from eligible applicants until the earlier of: (i) the date the cumulative subscribed capacity under the program is </w:t>
      </w:r>
      <w:r w:rsidR="006C1D70" w:rsidRPr="00904CCC">
        <w:rPr>
          <w:bCs/>
        </w:rPr>
        <w:lastRenderedPageBreak/>
        <w:t>filled; (ii) the enrollment period closes; or (iii) the next RFP cycle begins.</w:t>
      </w:r>
      <w:r w:rsidR="00AD5254">
        <w:rPr>
          <w:rStyle w:val="FootnoteReference"/>
          <w:bCs/>
        </w:rPr>
        <w:footnoteReference w:id="7"/>
      </w:r>
      <w:r w:rsidR="006C1D70" w:rsidRPr="00904CCC">
        <w:rPr>
          <w:bCs/>
        </w:rPr>
        <w:t xml:space="preserve"> </w:t>
      </w:r>
      <w:r w:rsidR="006C1D70">
        <w:rPr>
          <w:bCs/>
        </w:rPr>
        <w:t xml:space="preserve">However, Georgia Power </w:t>
      </w:r>
      <w:r w:rsidR="006C1D70" w:rsidRPr="001C5519">
        <w:rPr>
          <w:bCs/>
        </w:rPr>
        <w:t xml:space="preserve">reserves the right, in accordance with the applicable RFP, to close the Extended RFP Period earlier in time. </w:t>
      </w:r>
    </w:p>
    <w:p w14:paraId="796D13EE" w14:textId="5F86D22D" w:rsidR="00EC6B60" w:rsidRPr="00AD5A15" w:rsidRDefault="008C5DDE" w:rsidP="00AC6ADB">
      <w:pPr>
        <w:keepNext/>
        <w:suppressAutoHyphens/>
        <w:spacing w:before="240" w:after="240" w:line="360" w:lineRule="auto"/>
        <w:ind w:firstLine="720"/>
        <w:jc w:val="both"/>
        <w:rPr>
          <w:bCs/>
        </w:rPr>
      </w:pPr>
      <w:r w:rsidRPr="008C5DDE">
        <w:rPr>
          <w:bCs/>
        </w:rPr>
        <w:t>Georgia Power will retire REC</w:t>
      </w:r>
      <w:r w:rsidR="008A4CAB">
        <w:rPr>
          <w:bCs/>
        </w:rPr>
        <w:t>s</w:t>
      </w:r>
      <w:r w:rsidRPr="008C5DDE">
        <w:rPr>
          <w:bCs/>
        </w:rPr>
        <w:t xml:space="preserve"> associated with the output of the CIR on behalf of participating customers according to the customer</w:t>
      </w:r>
      <w:r w:rsidR="00970D06">
        <w:rPr>
          <w:bCs/>
        </w:rPr>
        <w:t>’</w:t>
      </w:r>
      <w:r w:rsidRPr="008C5DDE">
        <w:rPr>
          <w:bCs/>
        </w:rPr>
        <w:t>s subscription level and the corresponding pro-rata share of the output</w:t>
      </w:r>
      <w:r w:rsidR="003C56CA">
        <w:rPr>
          <w:bCs/>
        </w:rPr>
        <w:t xml:space="preserve"> as set forth in the applicable CARES CIR Customer Agreement</w:t>
      </w:r>
      <w:r w:rsidRPr="008C5DDE">
        <w:rPr>
          <w:bCs/>
        </w:rPr>
        <w:t>. The energy produced by the CIR will be transmitted onto Georgia Power</w:t>
      </w:r>
      <w:r w:rsidR="00970D06">
        <w:rPr>
          <w:bCs/>
        </w:rPr>
        <w:t>’</w:t>
      </w:r>
      <w:r w:rsidRPr="008C5DDE">
        <w:rPr>
          <w:bCs/>
        </w:rPr>
        <w:t>s electric system and will not be distributed directly to participating customers.</w:t>
      </w:r>
      <w:r w:rsidR="00FA50F6">
        <w:rPr>
          <w:bCs/>
        </w:rPr>
        <w:t xml:space="preserve"> Rather,</w:t>
      </w:r>
      <w:r w:rsidRPr="008C5DDE">
        <w:rPr>
          <w:bCs/>
        </w:rPr>
        <w:t xml:space="preserve"> </w:t>
      </w:r>
      <w:r w:rsidR="00FA50F6">
        <w:rPr>
          <w:bCs/>
        </w:rPr>
        <w:t>c</w:t>
      </w:r>
      <w:r w:rsidRPr="008C5DDE">
        <w:rPr>
          <w:bCs/>
        </w:rPr>
        <w:t xml:space="preserve">ustomers subscribing to </w:t>
      </w:r>
      <w:r w:rsidR="00104D23">
        <w:rPr>
          <w:bCs/>
        </w:rPr>
        <w:t xml:space="preserve">the </w:t>
      </w:r>
      <w:r w:rsidR="000D10A2">
        <w:rPr>
          <w:bCs/>
        </w:rPr>
        <w:t xml:space="preserve">CARES </w:t>
      </w:r>
      <w:r w:rsidR="00104D23">
        <w:rPr>
          <w:bCs/>
        </w:rPr>
        <w:t>CR</w:t>
      </w:r>
      <w:r w:rsidR="00665A84">
        <w:rPr>
          <w:bCs/>
        </w:rPr>
        <w:t>-</w:t>
      </w:r>
      <w:proofErr w:type="gramStart"/>
      <w:r w:rsidR="00AC6ADB">
        <w:rPr>
          <w:bCs/>
        </w:rPr>
        <w:t>1 </w:t>
      </w:r>
      <w:r w:rsidRPr="008C5DDE">
        <w:rPr>
          <w:bCs/>
        </w:rPr>
        <w:t xml:space="preserve"> </w:t>
      </w:r>
      <w:r w:rsidR="00074A9D">
        <w:rPr>
          <w:bCs/>
        </w:rPr>
        <w:t>T</w:t>
      </w:r>
      <w:r w:rsidRPr="008C5DDE">
        <w:rPr>
          <w:bCs/>
        </w:rPr>
        <w:t>ariff</w:t>
      </w:r>
      <w:proofErr w:type="gramEnd"/>
      <w:r w:rsidRPr="008C5DDE">
        <w:rPr>
          <w:bCs/>
        </w:rPr>
        <w:t xml:space="preserve"> will continue to be served on a network basis from all energy resources generating into or otherwise supplying Georgia Power</w:t>
      </w:r>
      <w:r w:rsidR="00970D06">
        <w:rPr>
          <w:bCs/>
        </w:rPr>
        <w:t>’</w:t>
      </w:r>
      <w:r w:rsidRPr="008C5DDE">
        <w:rPr>
          <w:bCs/>
        </w:rPr>
        <w:t>s electric system</w:t>
      </w:r>
      <w:r w:rsidR="00573B98">
        <w:rPr>
          <w:bCs/>
        </w:rPr>
        <w:t>.</w:t>
      </w:r>
      <w:r w:rsidR="004A59A4">
        <w:rPr>
          <w:bCs/>
        </w:rPr>
        <w:t xml:space="preserve"> This is consistent with all of Georgia Power’s customer renewable subscription programs</w:t>
      </w:r>
      <w:r w:rsidR="00593CDA">
        <w:rPr>
          <w:bCs/>
        </w:rPr>
        <w:t>.</w:t>
      </w:r>
    </w:p>
    <w:p w14:paraId="2C66F448" w14:textId="0E38CB8E" w:rsidR="003635A4" w:rsidRPr="00811119" w:rsidRDefault="003635A4" w:rsidP="00BD047D">
      <w:pPr>
        <w:spacing w:before="240" w:after="240" w:line="360" w:lineRule="auto"/>
        <w:rPr>
          <w:b/>
        </w:rPr>
      </w:pPr>
      <w:r w:rsidRPr="00811119">
        <w:rPr>
          <w:b/>
        </w:rPr>
        <w:t>B.</w:t>
      </w:r>
      <w:r w:rsidRPr="00811119">
        <w:rPr>
          <w:b/>
        </w:rPr>
        <w:tab/>
      </w:r>
      <w:r w:rsidR="007F77E7" w:rsidRPr="00811119">
        <w:rPr>
          <w:b/>
        </w:rPr>
        <w:t xml:space="preserve">Customer </w:t>
      </w:r>
      <w:r w:rsidR="00892816" w:rsidRPr="00811119">
        <w:rPr>
          <w:b/>
        </w:rPr>
        <w:t>Eligibility</w:t>
      </w:r>
      <w:r w:rsidR="00A82B0A" w:rsidRPr="00811119">
        <w:rPr>
          <w:b/>
        </w:rPr>
        <w:t xml:space="preserve"> and Participation</w:t>
      </w:r>
    </w:p>
    <w:p w14:paraId="6B4AF80D" w14:textId="2D3092D4" w:rsidR="00AD7448" w:rsidRDefault="001A4287" w:rsidP="003C2081">
      <w:pPr>
        <w:spacing w:before="240" w:after="240" w:line="360" w:lineRule="auto"/>
        <w:contextualSpacing/>
        <w:jc w:val="both"/>
        <w:rPr>
          <w:bCs/>
        </w:rPr>
      </w:pPr>
      <w:r>
        <w:rPr>
          <w:bCs/>
        </w:rPr>
        <w:tab/>
      </w:r>
      <w:r w:rsidR="00FE5F2F">
        <w:rPr>
          <w:bCs/>
        </w:rPr>
        <w:t xml:space="preserve">For CIR Submissions under </w:t>
      </w:r>
      <w:proofErr w:type="gramStart"/>
      <w:r w:rsidR="00FE5F2F">
        <w:rPr>
          <w:bCs/>
        </w:rPr>
        <w:t>a Utility</w:t>
      </w:r>
      <w:proofErr w:type="gramEnd"/>
      <w:r w:rsidR="00FE5F2F">
        <w:rPr>
          <w:bCs/>
        </w:rPr>
        <w:t xml:space="preserve"> Scale RFP, the</w:t>
      </w:r>
      <w:r w:rsidR="00DC015C">
        <w:rPr>
          <w:bCs/>
        </w:rPr>
        <w:t xml:space="preserve"> CARES CIR Program is available </w:t>
      </w:r>
      <w:r w:rsidR="000B3979">
        <w:rPr>
          <w:bCs/>
        </w:rPr>
        <w:t xml:space="preserve">to existing </w:t>
      </w:r>
      <w:r w:rsidR="004A59A4">
        <w:rPr>
          <w:bCs/>
        </w:rPr>
        <w:t>C&amp;I</w:t>
      </w:r>
      <w:r w:rsidR="000B3979">
        <w:rPr>
          <w:bCs/>
        </w:rPr>
        <w:t xml:space="preserve"> </w:t>
      </w:r>
      <w:r w:rsidR="00650493">
        <w:rPr>
          <w:bCs/>
        </w:rPr>
        <w:t>customers</w:t>
      </w:r>
      <w:r w:rsidR="000B3979">
        <w:rPr>
          <w:bCs/>
        </w:rPr>
        <w:t xml:space="preserve"> with</w:t>
      </w:r>
      <w:r w:rsidR="00B7359F">
        <w:rPr>
          <w:bCs/>
        </w:rPr>
        <w:t xml:space="preserve"> actual </w:t>
      </w:r>
      <w:r w:rsidR="00B7359F" w:rsidRPr="00755BBF">
        <w:rPr>
          <w:bCs/>
          <w:i/>
          <w:iCs/>
        </w:rPr>
        <w:t>or</w:t>
      </w:r>
      <w:r w:rsidR="00B7359F">
        <w:rPr>
          <w:bCs/>
        </w:rPr>
        <w:t xml:space="preserve"> projected </w:t>
      </w:r>
      <w:r w:rsidR="00417223">
        <w:rPr>
          <w:bCs/>
        </w:rPr>
        <w:t>a</w:t>
      </w:r>
      <w:r w:rsidR="00B7359F">
        <w:rPr>
          <w:bCs/>
        </w:rPr>
        <w:t xml:space="preserve">nnual </w:t>
      </w:r>
      <w:r w:rsidR="00417223">
        <w:rPr>
          <w:bCs/>
        </w:rPr>
        <w:t>p</w:t>
      </w:r>
      <w:r w:rsidR="00B7359F">
        <w:rPr>
          <w:bCs/>
        </w:rPr>
        <w:t xml:space="preserve">eak </w:t>
      </w:r>
      <w:r w:rsidR="00417223">
        <w:rPr>
          <w:bCs/>
        </w:rPr>
        <w:t>d</w:t>
      </w:r>
      <w:r w:rsidR="00B7359F">
        <w:rPr>
          <w:bCs/>
        </w:rPr>
        <w:t>emand of 3</w:t>
      </w:r>
      <w:r w:rsidR="008056B7">
        <w:rPr>
          <w:bCs/>
        </w:rPr>
        <w:t> </w:t>
      </w:r>
      <w:r w:rsidR="00B7359F">
        <w:rPr>
          <w:bCs/>
        </w:rPr>
        <w:t xml:space="preserve">MW </w:t>
      </w:r>
      <w:r w:rsidR="00E521C1">
        <w:rPr>
          <w:bCs/>
        </w:rPr>
        <w:t xml:space="preserve">or greater. </w:t>
      </w:r>
      <w:r w:rsidR="00755BBF">
        <w:rPr>
          <w:bCs/>
        </w:rPr>
        <w:t>For CIR Submissions under a DG RFP, the CARES CIR Program is available to C&amp;I</w:t>
      </w:r>
      <w:r w:rsidR="00755BBF" w:rsidRPr="005A2596">
        <w:rPr>
          <w:bCs/>
        </w:rPr>
        <w:t xml:space="preserve"> customers </w:t>
      </w:r>
      <w:r w:rsidR="00755BBF">
        <w:rPr>
          <w:bCs/>
        </w:rPr>
        <w:t xml:space="preserve">with </w:t>
      </w:r>
      <w:r w:rsidR="00755BBF" w:rsidRPr="005A2596">
        <w:rPr>
          <w:bCs/>
        </w:rPr>
        <w:t>at least 12 months of annual peak demand between 1</w:t>
      </w:r>
      <w:r w:rsidR="00755BBF">
        <w:rPr>
          <w:bCs/>
        </w:rPr>
        <w:t> </w:t>
      </w:r>
      <w:r w:rsidR="00755BBF" w:rsidRPr="005A2596">
        <w:rPr>
          <w:bCs/>
        </w:rPr>
        <w:t xml:space="preserve">MW and 3 MW. </w:t>
      </w:r>
      <w:r w:rsidR="00755BBF">
        <w:rPr>
          <w:bCs/>
        </w:rPr>
        <w:t>For both programs, c</w:t>
      </w:r>
      <w:r w:rsidR="00E521C1">
        <w:rPr>
          <w:bCs/>
        </w:rPr>
        <w:t>ustomers must have accounts on metered rates (i.e.</w:t>
      </w:r>
      <w:r w:rsidR="004A59A4">
        <w:rPr>
          <w:bCs/>
        </w:rPr>
        <w:t>, not streetlight, billboard, or communication equipment accounts</w:t>
      </w:r>
      <w:r w:rsidR="00E521C1">
        <w:rPr>
          <w:bCs/>
        </w:rPr>
        <w:t xml:space="preserve">). </w:t>
      </w:r>
      <w:r w:rsidR="000D280B">
        <w:rPr>
          <w:bCs/>
        </w:rPr>
        <w:t xml:space="preserve">Customers with more than one existing premises served by </w:t>
      </w:r>
      <w:r w:rsidR="008A08C8">
        <w:rPr>
          <w:bCs/>
        </w:rPr>
        <w:t>Georgia</w:t>
      </w:r>
      <w:r w:rsidR="000D280B">
        <w:rPr>
          <w:bCs/>
        </w:rPr>
        <w:t xml:space="preserve"> Power may</w:t>
      </w:r>
      <w:r w:rsidR="008A08C8" w:rsidRPr="008A08C8">
        <w:t xml:space="preserve"> </w:t>
      </w:r>
      <w:r w:rsidR="008A08C8" w:rsidRPr="008A08C8">
        <w:rPr>
          <w:bCs/>
        </w:rPr>
        <w:t>aggregate the demand at each premises to meet this requirement, so long as: (i) the aggregated peak demand of the premises is greater than or equal to 3 MW; and (ii) the premises are under common ownership or common control.</w:t>
      </w:r>
      <w:r w:rsidR="00A8564C">
        <w:rPr>
          <w:bCs/>
        </w:rPr>
        <w:t xml:space="preserve"> Premises may have service points at different standard voltages.</w:t>
      </w:r>
    </w:p>
    <w:p w14:paraId="55681144" w14:textId="464F070A" w:rsidR="00E45CA5" w:rsidRDefault="00FE5F2F" w:rsidP="00755BBF">
      <w:pPr>
        <w:spacing w:before="120" w:line="360" w:lineRule="auto"/>
        <w:jc w:val="both"/>
        <w:rPr>
          <w:bCs/>
        </w:rPr>
      </w:pPr>
      <w:r>
        <w:rPr>
          <w:bCs/>
        </w:rPr>
        <w:tab/>
      </w:r>
      <w:r w:rsidR="003D4F06" w:rsidRPr="003D4F06">
        <w:rPr>
          <w:bCs/>
        </w:rPr>
        <w:t>For existing customers, the subscription level will be limited to</w:t>
      </w:r>
      <w:r w:rsidR="003D4F06" w:rsidRPr="003D4F06" w:rsidDel="00C724A2">
        <w:rPr>
          <w:bCs/>
        </w:rPr>
        <w:t xml:space="preserve"> </w:t>
      </w:r>
      <w:r w:rsidR="003D4F06" w:rsidRPr="003D4F06">
        <w:rPr>
          <w:bCs/>
        </w:rPr>
        <w:t xml:space="preserve">100% of the customer’s preceding year’s total annual energy consumption at the premises served under this tariff. If a customer elects to qualify for subscription to </w:t>
      </w:r>
      <w:r w:rsidR="00C70AEB">
        <w:rPr>
          <w:bCs/>
        </w:rPr>
        <w:t>the CR-1</w:t>
      </w:r>
      <w:r w:rsidR="003D4F06" w:rsidRPr="003D4F06">
        <w:rPr>
          <w:bCs/>
        </w:rPr>
        <w:t xml:space="preserve"> </w:t>
      </w:r>
      <w:r w:rsidR="00E45CA5">
        <w:rPr>
          <w:bCs/>
        </w:rPr>
        <w:t>T</w:t>
      </w:r>
      <w:r w:rsidR="003D4F06" w:rsidRPr="003D4F06">
        <w:rPr>
          <w:bCs/>
        </w:rPr>
        <w:t xml:space="preserve">ariff by aggregating the peak demand for more than one of the customer’s premises, then that customer’s subscription level will be limited </w:t>
      </w:r>
      <w:r w:rsidR="003D4F06" w:rsidRPr="003D4F06">
        <w:rPr>
          <w:bCs/>
        </w:rPr>
        <w:lastRenderedPageBreak/>
        <w:t xml:space="preserve">to 100% of the customer’s total aggregate annual energy consumption for the premises or the projected total annual energy consumption at the premises </w:t>
      </w:r>
      <w:r w:rsidR="007739BB" w:rsidRPr="003D4F06">
        <w:rPr>
          <w:bCs/>
        </w:rPr>
        <w:t xml:space="preserve">(for CARES </w:t>
      </w:r>
      <w:r w:rsidR="007739BB">
        <w:rPr>
          <w:bCs/>
        </w:rPr>
        <w:t>Utility Scale</w:t>
      </w:r>
      <w:r w:rsidR="007739BB" w:rsidRPr="003D4F06">
        <w:rPr>
          <w:bCs/>
        </w:rPr>
        <w:t xml:space="preserve"> projects</w:t>
      </w:r>
      <w:r w:rsidR="007739BB">
        <w:rPr>
          <w:bCs/>
        </w:rPr>
        <w:t xml:space="preserve"> only</w:t>
      </w:r>
      <w:r w:rsidR="007739BB" w:rsidRPr="003D4F06">
        <w:rPr>
          <w:bCs/>
        </w:rPr>
        <w:t xml:space="preserve">) </w:t>
      </w:r>
      <w:r w:rsidR="003D4F06" w:rsidRPr="003D4F06">
        <w:rPr>
          <w:bCs/>
        </w:rPr>
        <w:t xml:space="preserve">served under </w:t>
      </w:r>
      <w:r w:rsidR="00C70AEB">
        <w:rPr>
          <w:bCs/>
        </w:rPr>
        <w:t>the</w:t>
      </w:r>
      <w:r w:rsidR="003D4F06" w:rsidRPr="003D4F06">
        <w:rPr>
          <w:bCs/>
        </w:rPr>
        <w:t xml:space="preserve"> tariff, as applicable. </w:t>
      </w:r>
    </w:p>
    <w:p w14:paraId="51FFC146" w14:textId="60CA8BF5" w:rsidR="003D4F06" w:rsidRPr="003D4F06" w:rsidRDefault="003D4F06" w:rsidP="00E45CA5">
      <w:pPr>
        <w:spacing w:before="120" w:line="360" w:lineRule="auto"/>
        <w:ind w:firstLine="720"/>
        <w:jc w:val="both"/>
        <w:rPr>
          <w:bCs/>
        </w:rPr>
      </w:pPr>
      <w:r>
        <w:rPr>
          <w:bCs/>
        </w:rPr>
        <w:t xml:space="preserve">Eligible </w:t>
      </w:r>
      <w:r w:rsidRPr="003D4F06">
        <w:rPr>
          <w:bCs/>
        </w:rPr>
        <w:t>customer load for subscription may not include load that is already associated with participation in another Georgia Power renewable subscription program. Once established, the customer’s subscription level will be fixed for the term of the customer’s required CARES CIR Customer Agreement, unless adjusted in accordance with the terms of the CARES CIR Customer Agreement. A participating customer’s subscription level will be subject to Georgia Power’s review and may be adjusted as defined in the customer’s required CARES CIR Customer Agreement.</w:t>
      </w:r>
    </w:p>
    <w:p w14:paraId="5475DB1E" w14:textId="04227597" w:rsidR="003635A4" w:rsidRPr="00811119" w:rsidRDefault="003635A4" w:rsidP="00BD047D">
      <w:pPr>
        <w:spacing w:before="240" w:after="240" w:line="360" w:lineRule="auto"/>
        <w:rPr>
          <w:b/>
        </w:rPr>
      </w:pPr>
      <w:r w:rsidRPr="00811119">
        <w:rPr>
          <w:b/>
        </w:rPr>
        <w:t>C.</w:t>
      </w:r>
      <w:r w:rsidRPr="00811119">
        <w:rPr>
          <w:b/>
        </w:rPr>
        <w:tab/>
      </w:r>
      <w:r w:rsidR="00207C74" w:rsidRPr="00811119">
        <w:rPr>
          <w:b/>
        </w:rPr>
        <w:t xml:space="preserve">CARES </w:t>
      </w:r>
      <w:r w:rsidR="007F77E7" w:rsidRPr="00811119">
        <w:rPr>
          <w:b/>
        </w:rPr>
        <w:t xml:space="preserve">CR-1 Tariff and CIR </w:t>
      </w:r>
      <w:r w:rsidRPr="00811119">
        <w:rPr>
          <w:b/>
        </w:rPr>
        <w:t>Customer Agreement</w:t>
      </w:r>
    </w:p>
    <w:p w14:paraId="6A91F56D" w14:textId="7DF2FBCE" w:rsidR="009C794E" w:rsidRDefault="009C794E" w:rsidP="1D751A05">
      <w:pPr>
        <w:keepNext/>
        <w:spacing w:line="360" w:lineRule="auto"/>
        <w:ind w:firstLine="720"/>
        <w:jc w:val="both"/>
      </w:pPr>
      <w:r>
        <w:t xml:space="preserve">An eligible CARES CIR customer must subscribe to the </w:t>
      </w:r>
      <w:r w:rsidR="00207C74">
        <w:t>CARES</w:t>
      </w:r>
      <w:r>
        <w:t xml:space="preserve"> CR-1 Tariff and must enter into a CARES CIR Customer Agreement (“CIR Customer Agreement”) to participate in the program. The </w:t>
      </w:r>
      <w:r w:rsidR="00207C74">
        <w:t>CARES</w:t>
      </w:r>
      <w:r>
        <w:t xml:space="preserve"> CR-1 tariff, included in this filing as </w:t>
      </w:r>
      <w:r w:rsidRPr="1D751A05">
        <w:rPr>
          <w:b/>
          <w:bCs/>
        </w:rPr>
        <w:t>Exhibit C</w:t>
      </w:r>
      <w:r>
        <w:t xml:space="preserve">, outlines the eligibility requirements and the formula for calculating the CARES CIR monthly amount, which will appear as a line item on the monthly electric service bills of participating customers. The CIR Customer Agreement, included as </w:t>
      </w:r>
      <w:r w:rsidRPr="1D751A05">
        <w:rPr>
          <w:b/>
          <w:bCs/>
        </w:rPr>
        <w:t>Exhibit D</w:t>
      </w:r>
      <w:r>
        <w:t>, sets forth the terms and conditions of program participation. The CIR Customer Agreement has a minimum contract term of ten (10) years</w:t>
      </w:r>
      <w:r w:rsidR="00552687">
        <w:t xml:space="preserve"> available</w:t>
      </w:r>
      <w:r w:rsidR="4BD62BCC">
        <w:t xml:space="preserve"> in </w:t>
      </w:r>
      <w:r w:rsidR="00552687">
        <w:t>five-year</w:t>
      </w:r>
      <w:r w:rsidR="4BD62BCC">
        <w:t xml:space="preserve"> increments up to the</w:t>
      </w:r>
      <w:r>
        <w:t xml:space="preserve"> maximum contract term of thirty years (30) </w:t>
      </w:r>
      <w:r w:rsidR="005918ED">
        <w:t xml:space="preserve">for a US CIR </w:t>
      </w:r>
      <w:r w:rsidR="007B4426">
        <w:t xml:space="preserve">and </w:t>
      </w:r>
      <w:r w:rsidR="00486D0C">
        <w:t xml:space="preserve">thirty-five years (35) for a DG CIR </w:t>
      </w:r>
      <w:r>
        <w:t>to match the term lengths available for supplying PPAs.</w:t>
      </w:r>
      <w:r w:rsidR="00C67F30">
        <w:t xml:space="preserve"> </w:t>
      </w:r>
    </w:p>
    <w:p w14:paraId="0382714A" w14:textId="77777777" w:rsidR="00051BBA" w:rsidRDefault="003635A4" w:rsidP="00051BBA">
      <w:pPr>
        <w:spacing w:before="240" w:after="240" w:line="360" w:lineRule="auto"/>
        <w:rPr>
          <w:b/>
          <w:i/>
          <w:iCs/>
        </w:rPr>
      </w:pPr>
      <w:r w:rsidRPr="00811119">
        <w:rPr>
          <w:b/>
        </w:rPr>
        <w:t>D</w:t>
      </w:r>
      <w:r w:rsidR="00285A68" w:rsidRPr="00811119">
        <w:rPr>
          <w:b/>
        </w:rPr>
        <w:t>.</w:t>
      </w:r>
      <w:r w:rsidR="00051BBA">
        <w:rPr>
          <w:b/>
          <w:i/>
          <w:iCs/>
        </w:rPr>
        <w:tab/>
      </w:r>
      <w:r w:rsidR="00051BBA" w:rsidRPr="00811119">
        <w:rPr>
          <w:b/>
        </w:rPr>
        <w:t>CIR Program Fees</w:t>
      </w:r>
    </w:p>
    <w:p w14:paraId="3E40DCE7" w14:textId="0975C126" w:rsidR="00051BBA" w:rsidRDefault="00051BBA" w:rsidP="00051BBA">
      <w:pPr>
        <w:spacing w:before="240" w:after="240" w:line="360" w:lineRule="auto"/>
        <w:jc w:val="both"/>
        <w:rPr>
          <w:bCs/>
        </w:rPr>
      </w:pPr>
      <w:r>
        <w:rPr>
          <w:bCs/>
        </w:rPr>
        <w:tab/>
      </w:r>
      <w:r w:rsidR="00552687">
        <w:rPr>
          <w:bCs/>
        </w:rPr>
        <w:t>Eligible c</w:t>
      </w:r>
      <w:r>
        <w:rPr>
          <w:bCs/>
        </w:rPr>
        <w:t>ustomers interested in logging on to and accessing the CIR website to review high level information on available CIR projects may do so for free. To then access pricing information on CIR projects, eligible customers will need to enter into a non-disclosure agreement with Georgia Power and pay a $1,000 access fee, per RFP. The access fee help</w:t>
      </w:r>
      <w:r w:rsidR="007B36E4">
        <w:rPr>
          <w:bCs/>
        </w:rPr>
        <w:t>s to</w:t>
      </w:r>
      <w:r>
        <w:rPr>
          <w:bCs/>
        </w:rPr>
        <w:t xml:space="preserve"> offset the cost of developing the CIR customer portal and website. Once a customer expresses an interest in a CIR project, the customer will select one or more CIR </w:t>
      </w:r>
      <w:proofErr w:type="gramStart"/>
      <w:r>
        <w:rPr>
          <w:bCs/>
        </w:rPr>
        <w:t>project</w:t>
      </w:r>
      <w:proofErr w:type="gramEnd"/>
      <w:r>
        <w:rPr>
          <w:bCs/>
        </w:rPr>
        <w:t xml:space="preserve"> for further evaluation. If </w:t>
      </w:r>
      <w:r w:rsidR="00B02991">
        <w:rPr>
          <w:bCs/>
        </w:rPr>
        <w:t xml:space="preserve">a </w:t>
      </w:r>
      <w:r>
        <w:rPr>
          <w:bCs/>
        </w:rPr>
        <w:t xml:space="preserve">delivery </w:t>
      </w:r>
      <w:r>
        <w:rPr>
          <w:bCs/>
        </w:rPr>
        <w:lastRenderedPageBreak/>
        <w:t xml:space="preserve">study </w:t>
      </w:r>
      <w:r w:rsidR="00B02991">
        <w:rPr>
          <w:bCs/>
        </w:rPr>
        <w:t>(</w:t>
      </w:r>
      <w:r w:rsidR="00D63A90">
        <w:rPr>
          <w:bCs/>
        </w:rPr>
        <w:t>U</w:t>
      </w:r>
      <w:r w:rsidR="007B36E4">
        <w:rPr>
          <w:bCs/>
        </w:rPr>
        <w:t xml:space="preserve">tility </w:t>
      </w:r>
      <w:r w:rsidR="00D63A90">
        <w:rPr>
          <w:bCs/>
        </w:rPr>
        <w:t>S</w:t>
      </w:r>
      <w:r w:rsidR="007B36E4">
        <w:rPr>
          <w:bCs/>
        </w:rPr>
        <w:t>cale</w:t>
      </w:r>
      <w:r w:rsidR="00B02991">
        <w:rPr>
          <w:bCs/>
        </w:rPr>
        <w:t xml:space="preserve"> CIR) </w:t>
      </w:r>
      <w:r w:rsidR="006C7A7D">
        <w:rPr>
          <w:bCs/>
        </w:rPr>
        <w:t xml:space="preserve">or </w:t>
      </w:r>
      <w:r w:rsidR="009E43E5">
        <w:rPr>
          <w:bCs/>
        </w:rPr>
        <w:t xml:space="preserve">distribution interconnection study (DG CIR) </w:t>
      </w:r>
      <w:r>
        <w:rPr>
          <w:bCs/>
        </w:rPr>
        <w:t xml:space="preserve">has not been completed for the CIR project, </w:t>
      </w:r>
      <w:r w:rsidR="007B36E4">
        <w:rPr>
          <w:bCs/>
        </w:rPr>
        <w:t xml:space="preserve">the </w:t>
      </w:r>
      <w:r>
        <w:rPr>
          <w:bCs/>
        </w:rPr>
        <w:t>customer will pay its share of the study cost for Georgia Power to study the selected CIR project at the levels identified below in Table 1. Georgia Power may waive or reimburse all or a portion of the evaluation fee if the CIR Submission was previously evaluated and does not require further evaluation or if the RFP Participant elects to pa</w:t>
      </w:r>
      <w:r w:rsidR="00B02991">
        <w:rPr>
          <w:bCs/>
        </w:rPr>
        <w:t>y</w:t>
      </w:r>
      <w:r>
        <w:rPr>
          <w:bCs/>
        </w:rPr>
        <w:t xml:space="preserve"> the customer’s portion of the evaluation fee. If more than one customer subscribes to the same CIR Submission, Georgia Power will allocate cost responsibility among subscribing customers based on the customer’s pro rata share of the CIR Submission subscription.</w:t>
      </w:r>
    </w:p>
    <w:p w14:paraId="59676C86" w14:textId="77777777" w:rsidR="00051BBA" w:rsidRPr="00D37E6D" w:rsidRDefault="00051BBA" w:rsidP="00051BBA">
      <w:pPr>
        <w:keepNext/>
        <w:spacing w:before="240" w:after="240" w:line="360" w:lineRule="auto"/>
        <w:jc w:val="center"/>
        <w:rPr>
          <w:b/>
          <w:u w:val="single"/>
        </w:rPr>
      </w:pPr>
      <w:r w:rsidRPr="00D37E6D">
        <w:rPr>
          <w:b/>
          <w:u w:val="single"/>
        </w:rPr>
        <w:t>Table 1: Summary of CIR Customer Fees</w:t>
      </w:r>
    </w:p>
    <w:tbl>
      <w:tblPr>
        <w:tblStyle w:val="TableGrid"/>
        <w:tblW w:w="0" w:type="auto"/>
        <w:tblInd w:w="985" w:type="dxa"/>
        <w:tblLook w:val="04A0" w:firstRow="1" w:lastRow="0" w:firstColumn="1" w:lastColumn="0" w:noHBand="0" w:noVBand="1"/>
      </w:tblPr>
      <w:tblGrid>
        <w:gridCol w:w="3690"/>
        <w:gridCol w:w="3600"/>
      </w:tblGrid>
      <w:tr w:rsidR="00051BBA" w14:paraId="2DE86644" w14:textId="77777777" w:rsidTr="007B36E4">
        <w:tc>
          <w:tcPr>
            <w:tcW w:w="3690" w:type="dxa"/>
            <w:shd w:val="clear" w:color="auto" w:fill="DBE5F1" w:themeFill="accent1" w:themeFillTint="33"/>
            <w:vAlign w:val="center"/>
          </w:tcPr>
          <w:p w14:paraId="6FBB2C04" w14:textId="77777777" w:rsidR="00051BBA" w:rsidRPr="00D37E6D" w:rsidRDefault="00051BBA" w:rsidP="007B36E4">
            <w:pPr>
              <w:keepNext/>
              <w:rPr>
                <w:b/>
              </w:rPr>
            </w:pPr>
            <w:r w:rsidRPr="00D37E6D">
              <w:rPr>
                <w:b/>
              </w:rPr>
              <w:t>Activity</w:t>
            </w:r>
          </w:p>
        </w:tc>
        <w:tc>
          <w:tcPr>
            <w:tcW w:w="3600" w:type="dxa"/>
            <w:shd w:val="clear" w:color="auto" w:fill="DBE5F1" w:themeFill="accent1" w:themeFillTint="33"/>
            <w:vAlign w:val="center"/>
          </w:tcPr>
          <w:p w14:paraId="7A947F66" w14:textId="77777777" w:rsidR="00051BBA" w:rsidRPr="00D37E6D" w:rsidRDefault="00051BBA" w:rsidP="007B36E4">
            <w:pPr>
              <w:keepNext/>
              <w:rPr>
                <w:b/>
              </w:rPr>
            </w:pPr>
            <w:r w:rsidRPr="00D37E6D">
              <w:rPr>
                <w:b/>
              </w:rPr>
              <w:t>Cost</w:t>
            </w:r>
          </w:p>
        </w:tc>
      </w:tr>
      <w:tr w:rsidR="00051BBA" w14:paraId="091E4290" w14:textId="77777777" w:rsidTr="007B36E4">
        <w:tc>
          <w:tcPr>
            <w:tcW w:w="3690" w:type="dxa"/>
            <w:vAlign w:val="center"/>
          </w:tcPr>
          <w:p w14:paraId="47A7FC12" w14:textId="77777777" w:rsidR="00051BBA" w:rsidRDefault="00051BBA" w:rsidP="007B36E4">
            <w:pPr>
              <w:keepNext/>
              <w:rPr>
                <w:bCs/>
              </w:rPr>
            </w:pPr>
            <w:r>
              <w:rPr>
                <w:bCs/>
              </w:rPr>
              <w:t>Initial Access</w:t>
            </w:r>
          </w:p>
        </w:tc>
        <w:tc>
          <w:tcPr>
            <w:tcW w:w="3600" w:type="dxa"/>
            <w:vAlign w:val="center"/>
          </w:tcPr>
          <w:p w14:paraId="127E0F51" w14:textId="77777777" w:rsidR="00051BBA" w:rsidRDefault="00051BBA" w:rsidP="007B36E4">
            <w:pPr>
              <w:keepNext/>
              <w:rPr>
                <w:bCs/>
              </w:rPr>
            </w:pPr>
            <w:r>
              <w:rPr>
                <w:bCs/>
              </w:rPr>
              <w:t>Free</w:t>
            </w:r>
          </w:p>
        </w:tc>
      </w:tr>
      <w:tr w:rsidR="00051BBA" w14:paraId="27AF713E" w14:textId="77777777" w:rsidTr="007B36E4">
        <w:tc>
          <w:tcPr>
            <w:tcW w:w="3690" w:type="dxa"/>
            <w:vAlign w:val="center"/>
          </w:tcPr>
          <w:p w14:paraId="68EC4143" w14:textId="77777777" w:rsidR="00051BBA" w:rsidRDefault="00051BBA" w:rsidP="007B36E4">
            <w:pPr>
              <w:keepNext/>
              <w:rPr>
                <w:bCs/>
              </w:rPr>
            </w:pPr>
            <w:r>
              <w:rPr>
                <w:bCs/>
              </w:rPr>
              <w:t>Access to CIR Project Pricing</w:t>
            </w:r>
          </w:p>
        </w:tc>
        <w:tc>
          <w:tcPr>
            <w:tcW w:w="3600" w:type="dxa"/>
            <w:vAlign w:val="center"/>
          </w:tcPr>
          <w:p w14:paraId="4A9094F6" w14:textId="77777777" w:rsidR="00051BBA" w:rsidRDefault="00051BBA" w:rsidP="007B36E4">
            <w:pPr>
              <w:keepNext/>
              <w:rPr>
                <w:bCs/>
              </w:rPr>
            </w:pPr>
            <w:r>
              <w:rPr>
                <w:bCs/>
              </w:rPr>
              <w:t>Executed NDA + $1,000</w:t>
            </w:r>
          </w:p>
        </w:tc>
      </w:tr>
      <w:tr w:rsidR="007B36E4" w14:paraId="28BA53E5" w14:textId="77777777" w:rsidTr="007B36E4">
        <w:tc>
          <w:tcPr>
            <w:tcW w:w="3690" w:type="dxa"/>
            <w:vMerge w:val="restart"/>
            <w:vAlign w:val="center"/>
          </w:tcPr>
          <w:p w14:paraId="10982321" w14:textId="2FB001F0" w:rsidR="007B36E4" w:rsidRDefault="007B36E4" w:rsidP="007B36E4">
            <w:pPr>
              <w:keepNext/>
              <w:rPr>
                <w:bCs/>
              </w:rPr>
            </w:pPr>
            <w:r>
              <w:rPr>
                <w:bCs/>
              </w:rPr>
              <w:t>Customer Portion of Study Fee</w:t>
            </w:r>
          </w:p>
        </w:tc>
        <w:tc>
          <w:tcPr>
            <w:tcW w:w="3600" w:type="dxa"/>
            <w:vAlign w:val="center"/>
          </w:tcPr>
          <w:p w14:paraId="06E560AC" w14:textId="556C50FA" w:rsidR="007B36E4" w:rsidRDefault="007B36E4" w:rsidP="007B36E4">
            <w:pPr>
              <w:keepNext/>
              <w:rPr>
                <w:bCs/>
              </w:rPr>
            </w:pPr>
            <w:r>
              <w:rPr>
                <w:bCs/>
              </w:rPr>
              <w:t>Utility Scale: $15,000</w:t>
            </w:r>
          </w:p>
        </w:tc>
      </w:tr>
      <w:tr w:rsidR="007B36E4" w14:paraId="5E3134C6" w14:textId="77777777" w:rsidTr="007B36E4">
        <w:tc>
          <w:tcPr>
            <w:tcW w:w="3690" w:type="dxa"/>
            <w:vMerge/>
            <w:vAlign w:val="center"/>
          </w:tcPr>
          <w:p w14:paraId="43E082C8" w14:textId="77777777" w:rsidR="007B36E4" w:rsidRDefault="007B36E4" w:rsidP="007B36E4">
            <w:pPr>
              <w:keepNext/>
              <w:rPr>
                <w:bCs/>
              </w:rPr>
            </w:pPr>
          </w:p>
        </w:tc>
        <w:tc>
          <w:tcPr>
            <w:tcW w:w="3600" w:type="dxa"/>
            <w:vAlign w:val="center"/>
          </w:tcPr>
          <w:p w14:paraId="17060D19" w14:textId="50467650" w:rsidR="007B36E4" w:rsidRDefault="007B36E4" w:rsidP="007B36E4">
            <w:pPr>
              <w:keepNext/>
              <w:rPr>
                <w:bCs/>
              </w:rPr>
            </w:pPr>
            <w:r>
              <w:rPr>
                <w:bCs/>
              </w:rPr>
              <w:t>Distributed Generation: $3,750</w:t>
            </w:r>
          </w:p>
        </w:tc>
      </w:tr>
    </w:tbl>
    <w:p w14:paraId="18CEE5FF" w14:textId="2B72637F" w:rsidR="00051BBA" w:rsidRPr="00811119" w:rsidRDefault="00051BBA" w:rsidP="00A81EA6">
      <w:pPr>
        <w:spacing w:before="360" w:after="240" w:line="360" w:lineRule="auto"/>
        <w:rPr>
          <w:b/>
          <w:bCs/>
        </w:rPr>
      </w:pPr>
      <w:r w:rsidRPr="00811119">
        <w:rPr>
          <w:b/>
        </w:rPr>
        <w:t>E.</w:t>
      </w:r>
      <w:r w:rsidRPr="00811119">
        <w:rPr>
          <w:b/>
        </w:rPr>
        <w:tab/>
      </w:r>
      <w:r w:rsidRPr="00811119">
        <w:rPr>
          <w:b/>
          <w:bCs/>
        </w:rPr>
        <w:t>CARES CIR Resources</w:t>
      </w:r>
    </w:p>
    <w:p w14:paraId="545A1B09" w14:textId="357E6B86" w:rsidR="00051BBA" w:rsidRDefault="00051BBA" w:rsidP="009D15ED">
      <w:pPr>
        <w:spacing w:before="240" w:after="240" w:line="360" w:lineRule="auto"/>
        <w:ind w:firstLine="720"/>
        <w:jc w:val="both"/>
        <w:rPr>
          <w:b/>
          <w:bCs/>
          <w:i/>
          <w:iCs/>
        </w:rPr>
      </w:pPr>
      <w:r>
        <w:rPr>
          <w:bCs/>
        </w:rPr>
        <w:t xml:space="preserve">The CARES CIR Program allows </w:t>
      </w:r>
      <w:r w:rsidR="007B36E4">
        <w:rPr>
          <w:bCs/>
        </w:rPr>
        <w:t>eligible</w:t>
      </w:r>
      <w:r>
        <w:rPr>
          <w:bCs/>
        </w:rPr>
        <w:t xml:space="preserve"> customers to identify or offer</w:t>
      </w:r>
      <w:r w:rsidR="007B36E4">
        <w:rPr>
          <w:bCs/>
        </w:rPr>
        <w:t xml:space="preserve"> renewable</w:t>
      </w:r>
      <w:r>
        <w:rPr>
          <w:bCs/>
        </w:rPr>
        <w:t xml:space="preserve"> resources for potential procurement by Georgia Power. Specifically, a</w:t>
      </w:r>
      <w:r w:rsidRPr="008C5DDE">
        <w:rPr>
          <w:bCs/>
        </w:rPr>
        <w:t xml:space="preserve"> customer may: (i) propose a </w:t>
      </w:r>
      <w:r w:rsidRPr="003B6919">
        <w:rPr>
          <w:bCs/>
        </w:rPr>
        <w:t>CIR in partnership with an RFP participant under the applicable RFP; or (</w:t>
      </w:r>
      <w:r w:rsidRPr="008C5DDE">
        <w:rPr>
          <w:bCs/>
        </w:rPr>
        <w:t>ii) select the CIR from a pool of CIR Submissions offered during an Extended RFP Period.</w:t>
      </w:r>
      <w:r>
        <w:rPr>
          <w:bCs/>
        </w:rPr>
        <w:t xml:space="preserve"> This allows customers to buy down the cost of projects offered by RFP participants not otherwise selected in the </w:t>
      </w:r>
      <w:r w:rsidR="00FE0ED4">
        <w:rPr>
          <w:bCs/>
        </w:rPr>
        <w:t>standard</w:t>
      </w:r>
      <w:r>
        <w:rPr>
          <w:bCs/>
        </w:rPr>
        <w:t xml:space="preserve"> RFP</w:t>
      </w:r>
      <w:r w:rsidR="007B36E4">
        <w:rPr>
          <w:bCs/>
        </w:rPr>
        <w:t xml:space="preserve"> process</w:t>
      </w:r>
      <w:r>
        <w:rPr>
          <w:bCs/>
        </w:rPr>
        <w:t xml:space="preserve"> to move forward with contracting and selling power to Georgia Power. Eligible CIR </w:t>
      </w:r>
      <w:r w:rsidR="00D732A3">
        <w:rPr>
          <w:bCs/>
        </w:rPr>
        <w:t>r</w:t>
      </w:r>
      <w:r>
        <w:rPr>
          <w:bCs/>
        </w:rPr>
        <w:t>esources must meet the criteria and resource requirements set forth in the applicable RFP.</w:t>
      </w:r>
      <w:r w:rsidR="0001164B">
        <w:rPr>
          <w:bCs/>
        </w:rPr>
        <w:t xml:space="preserve"> In addition, eligible CIR Resource</w:t>
      </w:r>
      <w:r w:rsidR="00C007F9">
        <w:rPr>
          <w:bCs/>
        </w:rPr>
        <w:t>s</w:t>
      </w:r>
      <w:r w:rsidR="0001164B">
        <w:rPr>
          <w:bCs/>
        </w:rPr>
        <w:t xml:space="preserve"> must </w:t>
      </w:r>
      <w:r w:rsidR="003F19E6">
        <w:rPr>
          <w:bCs/>
        </w:rPr>
        <w:t xml:space="preserve">provide an evaluated total net benefit equal to or better than the average total net benefit of the </w:t>
      </w:r>
      <w:r w:rsidR="009D15ED">
        <w:rPr>
          <w:bCs/>
        </w:rPr>
        <w:t xml:space="preserve">winning </w:t>
      </w:r>
      <w:r w:rsidR="003F19E6">
        <w:rPr>
          <w:bCs/>
        </w:rPr>
        <w:t xml:space="preserve">RFP Submissions </w:t>
      </w:r>
      <w:r w:rsidR="009D15ED">
        <w:rPr>
          <w:bCs/>
        </w:rPr>
        <w:t xml:space="preserve">selected to be </w:t>
      </w:r>
      <w:r w:rsidR="003F19E6">
        <w:rPr>
          <w:bCs/>
        </w:rPr>
        <w:t>advanced to certification under the applicable RFP.</w:t>
      </w:r>
    </w:p>
    <w:p w14:paraId="2583634E" w14:textId="55DE9D22" w:rsidR="00051BBA" w:rsidRDefault="00051BBA" w:rsidP="00051BBA">
      <w:pPr>
        <w:spacing w:before="240" w:after="240" w:line="360" w:lineRule="auto"/>
        <w:rPr>
          <w:b/>
          <w:i/>
          <w:iCs/>
        </w:rPr>
      </w:pPr>
      <w:r w:rsidRPr="00811119">
        <w:rPr>
          <w:b/>
        </w:rPr>
        <w:t>F.</w:t>
      </w:r>
      <w:r>
        <w:rPr>
          <w:b/>
          <w:i/>
          <w:iCs/>
        </w:rPr>
        <w:tab/>
      </w:r>
      <w:r w:rsidRPr="00811119">
        <w:rPr>
          <w:b/>
        </w:rPr>
        <w:t>Total Net Benefit Requirement</w:t>
      </w:r>
    </w:p>
    <w:p w14:paraId="645FB5ED" w14:textId="77777777" w:rsidR="00DA0B31" w:rsidRDefault="0001164B" w:rsidP="0001164B">
      <w:pPr>
        <w:spacing w:before="120" w:after="120" w:line="360" w:lineRule="auto"/>
        <w:ind w:firstLine="720"/>
        <w:jc w:val="both"/>
        <w:rPr>
          <w:bCs/>
        </w:rPr>
      </w:pPr>
      <w:r w:rsidRPr="0001164B">
        <w:rPr>
          <w:bCs/>
        </w:rPr>
        <w:t xml:space="preserve">If Georgia Power’s comprehensive evaluation determines that the CIR Submission does </w:t>
      </w:r>
      <w:r w:rsidRPr="00C007F9">
        <w:rPr>
          <w:bCs/>
          <w:i/>
          <w:iCs/>
        </w:rPr>
        <w:t>not</w:t>
      </w:r>
      <w:r w:rsidRPr="0001164B">
        <w:rPr>
          <w:bCs/>
        </w:rPr>
        <w:t xml:space="preserve"> yield a total net benefit equal to or better than the average total net benefit of RFP submissions </w:t>
      </w:r>
      <w:r w:rsidRPr="0001164B">
        <w:rPr>
          <w:bCs/>
        </w:rPr>
        <w:lastRenderedPageBreak/>
        <w:t xml:space="preserve">advanced to certification under the applicable RFP (“Average Total Net Benefit”), Georgia Power will notify the customer and provide the pricing impact that caused the CIR Submission to fail to yield a total net benefit equal to or better than the Average Total Net Benefit. </w:t>
      </w:r>
      <w:r w:rsidR="00DA0B31">
        <w:rPr>
          <w:bCs/>
        </w:rPr>
        <w:t xml:space="preserve">To move forward with a CIR Submission that does not otherwise yield a qualifying benefit, </w:t>
      </w:r>
      <w:r w:rsidRPr="0001164B">
        <w:rPr>
          <w:bCs/>
        </w:rPr>
        <w:t xml:space="preserve">Customer may elect to: </w:t>
      </w:r>
    </w:p>
    <w:p w14:paraId="2DFA5BFB" w14:textId="78A76B58" w:rsidR="00DA0B31" w:rsidRPr="00DA0B31" w:rsidRDefault="0001164B" w:rsidP="00DA0B31">
      <w:pPr>
        <w:pStyle w:val="ListParagraph"/>
        <w:numPr>
          <w:ilvl w:val="0"/>
          <w:numId w:val="7"/>
        </w:numPr>
        <w:spacing w:before="120" w:after="120" w:line="360" w:lineRule="auto"/>
        <w:jc w:val="both"/>
        <w:rPr>
          <w:bCs/>
        </w:rPr>
      </w:pPr>
      <w:r w:rsidRPr="00DA0B31">
        <w:rPr>
          <w:bCs/>
        </w:rPr>
        <w:t xml:space="preserve">make separate contracting arrangements with the applicable RFP Participant to reduce CIR Submission pricing to an amount that will yield a total net benefit equal to the Average Total Net Benefit; or </w:t>
      </w:r>
    </w:p>
    <w:p w14:paraId="57780C6D" w14:textId="77777777" w:rsidR="00DA0B31" w:rsidRDefault="0001164B" w:rsidP="00DA0B31">
      <w:pPr>
        <w:pStyle w:val="ListParagraph"/>
        <w:numPr>
          <w:ilvl w:val="0"/>
          <w:numId w:val="7"/>
        </w:numPr>
        <w:spacing w:before="120" w:after="120" w:line="360" w:lineRule="auto"/>
        <w:jc w:val="both"/>
        <w:rPr>
          <w:bCs/>
        </w:rPr>
      </w:pPr>
      <w:r w:rsidRPr="00DA0B31">
        <w:rPr>
          <w:bCs/>
        </w:rPr>
        <w:t xml:space="preserve">agree to: </w:t>
      </w:r>
    </w:p>
    <w:p w14:paraId="56194512" w14:textId="5FCAB653" w:rsidR="00DA0B31" w:rsidRPr="000136FC" w:rsidRDefault="0001164B" w:rsidP="000136FC">
      <w:pPr>
        <w:pStyle w:val="ListParagraph"/>
        <w:numPr>
          <w:ilvl w:val="1"/>
          <w:numId w:val="7"/>
        </w:numPr>
        <w:spacing w:before="120" w:after="120" w:line="360" w:lineRule="auto"/>
        <w:jc w:val="both"/>
        <w:rPr>
          <w:bCs/>
        </w:rPr>
      </w:pPr>
      <w:r w:rsidRPr="000136FC">
        <w:rPr>
          <w:bCs/>
        </w:rPr>
        <w:t xml:space="preserve">increased CARES CIR Customer Agreement subscription pricing to cover the costs above the Average Total Net Benefit threshold; and </w:t>
      </w:r>
    </w:p>
    <w:p w14:paraId="4C8CEB96" w14:textId="6FA12650" w:rsidR="0001164B" w:rsidRDefault="0001164B" w:rsidP="00DA0B31">
      <w:pPr>
        <w:pStyle w:val="ListParagraph"/>
        <w:numPr>
          <w:ilvl w:val="1"/>
          <w:numId w:val="7"/>
        </w:numPr>
        <w:spacing w:before="120" w:after="120" w:line="360" w:lineRule="auto"/>
        <w:jc w:val="both"/>
        <w:rPr>
          <w:bCs/>
        </w:rPr>
      </w:pPr>
      <w:r w:rsidRPr="00DA0B31">
        <w:rPr>
          <w:bCs/>
        </w:rPr>
        <w:t>post any collateral required to secure the customer’s obligation to compensate Georgia Power for its damages associated with early termination of the CARES CIR Customer Agreement.</w:t>
      </w:r>
    </w:p>
    <w:p w14:paraId="2545E83C" w14:textId="0881D5D0" w:rsidR="00417CFA" w:rsidRPr="00417CFA" w:rsidRDefault="00635B25" w:rsidP="009A0D9C">
      <w:pPr>
        <w:spacing w:before="120" w:after="120" w:line="360" w:lineRule="auto"/>
        <w:ind w:firstLine="720"/>
        <w:jc w:val="both"/>
        <w:rPr>
          <w:bCs/>
        </w:rPr>
      </w:pPr>
      <w:r>
        <w:rPr>
          <w:bCs/>
        </w:rPr>
        <w:t xml:space="preserve">The Company proposes to </w:t>
      </w:r>
      <w:r w:rsidR="002A0EAC">
        <w:rPr>
          <w:bCs/>
        </w:rPr>
        <w:t>include</w:t>
      </w:r>
      <w:r>
        <w:rPr>
          <w:bCs/>
        </w:rPr>
        <w:t xml:space="preserve"> a schedule</w:t>
      </w:r>
      <w:r w:rsidR="00AA790D">
        <w:rPr>
          <w:bCs/>
        </w:rPr>
        <w:t xml:space="preserve"> for the </w:t>
      </w:r>
      <w:r w:rsidR="00EA5DDA">
        <w:rPr>
          <w:bCs/>
        </w:rPr>
        <w:t xml:space="preserve">proposed </w:t>
      </w:r>
      <w:r w:rsidR="00AA790D">
        <w:rPr>
          <w:bCs/>
        </w:rPr>
        <w:t>early termination amounts (</w:t>
      </w:r>
      <w:r w:rsidR="00EA5DDA">
        <w:rPr>
          <w:bCs/>
        </w:rPr>
        <w:t>as</w:t>
      </w:r>
      <w:r w:rsidR="00AA790D">
        <w:rPr>
          <w:bCs/>
        </w:rPr>
        <w:t xml:space="preserve"> applicable)</w:t>
      </w:r>
      <w:r w:rsidR="00EA5DDA">
        <w:rPr>
          <w:bCs/>
        </w:rPr>
        <w:t xml:space="preserve"> that </w:t>
      </w:r>
      <w:proofErr w:type="gramStart"/>
      <w:r w:rsidR="00EA5DDA">
        <w:rPr>
          <w:bCs/>
        </w:rPr>
        <w:t>declines</w:t>
      </w:r>
      <w:proofErr w:type="gramEnd"/>
      <w:r w:rsidR="00EA5DDA">
        <w:rPr>
          <w:bCs/>
        </w:rPr>
        <w:t xml:space="preserve"> every five years of the contract term</w:t>
      </w:r>
      <w:r w:rsidR="00AA790D">
        <w:rPr>
          <w:bCs/>
        </w:rPr>
        <w:t>, in recognition that the</w:t>
      </w:r>
      <w:r w:rsidR="00EA5DDA">
        <w:rPr>
          <w:bCs/>
        </w:rPr>
        <w:t xml:space="preserve"> Company’s liability declines over time the</w:t>
      </w:r>
      <w:r w:rsidR="00AA790D">
        <w:rPr>
          <w:bCs/>
        </w:rPr>
        <w:t xml:space="preserve"> longer the customer remains in the agreement prior to </w:t>
      </w:r>
      <w:r w:rsidR="00AA790D" w:rsidRPr="00495F3F">
        <w:rPr>
          <w:bCs/>
        </w:rPr>
        <w:t>termination</w:t>
      </w:r>
      <w:r w:rsidR="009A0D9C" w:rsidRPr="00495F3F">
        <w:rPr>
          <w:bCs/>
        </w:rPr>
        <w:t xml:space="preserve">. </w:t>
      </w:r>
      <w:r w:rsidR="002A0EAC" w:rsidRPr="00495F3F">
        <w:rPr>
          <w:bCs/>
        </w:rPr>
        <w:t>If a CIR Customer terminates early</w:t>
      </w:r>
      <w:r w:rsidR="006E0A84" w:rsidRPr="00495F3F">
        <w:rPr>
          <w:bCs/>
        </w:rPr>
        <w:t xml:space="preserve"> and owes a termination fee per the terms of the CIR Customer Agreement</w:t>
      </w:r>
      <w:r w:rsidR="002A0EAC" w:rsidRPr="00495F3F">
        <w:rPr>
          <w:bCs/>
        </w:rPr>
        <w:t>, Georgia Power will first</w:t>
      </w:r>
      <w:r w:rsidR="006E4A6D" w:rsidRPr="00495F3F">
        <w:rPr>
          <w:bCs/>
        </w:rPr>
        <w:t xml:space="preserve"> draw</w:t>
      </w:r>
      <w:r w:rsidR="002A0EAC" w:rsidRPr="00495F3F">
        <w:rPr>
          <w:bCs/>
        </w:rPr>
        <w:t xml:space="preserve"> on any collateral </w:t>
      </w:r>
      <w:r w:rsidR="006E4A6D" w:rsidRPr="00495F3F">
        <w:rPr>
          <w:bCs/>
        </w:rPr>
        <w:t xml:space="preserve">held by the Company </w:t>
      </w:r>
      <w:r w:rsidR="006E0A84" w:rsidRPr="00495F3F">
        <w:rPr>
          <w:bCs/>
        </w:rPr>
        <w:t>to collect the termination fee.</w:t>
      </w:r>
      <w:r w:rsidR="006E0A84">
        <w:rPr>
          <w:bCs/>
        </w:rPr>
        <w:t xml:space="preserve"> </w:t>
      </w:r>
      <w:r w:rsidR="006E4A6D">
        <w:rPr>
          <w:bCs/>
        </w:rPr>
        <w:t xml:space="preserve"> </w:t>
      </w:r>
    </w:p>
    <w:p w14:paraId="3AC9E717" w14:textId="0231C43F" w:rsidR="00D15D7E" w:rsidRPr="00811119" w:rsidRDefault="00051BBA" w:rsidP="00BD047D">
      <w:pPr>
        <w:spacing w:before="240" w:after="240" w:line="360" w:lineRule="auto"/>
        <w:rPr>
          <w:b/>
        </w:rPr>
      </w:pPr>
      <w:r w:rsidRPr="00811119">
        <w:rPr>
          <w:b/>
        </w:rPr>
        <w:t>G.</w:t>
      </w:r>
      <w:r w:rsidRPr="00811119">
        <w:rPr>
          <w:b/>
        </w:rPr>
        <w:tab/>
      </w:r>
      <w:r w:rsidR="00D15D7E" w:rsidRPr="00811119">
        <w:rPr>
          <w:b/>
        </w:rPr>
        <w:t>Pricing and Customer Credits</w:t>
      </w:r>
    </w:p>
    <w:p w14:paraId="6ACEAD6B" w14:textId="71783FD4" w:rsidR="00DB28D5" w:rsidRPr="004A758D" w:rsidRDefault="004A758D" w:rsidP="1D751A05">
      <w:pPr>
        <w:spacing w:before="240" w:line="360" w:lineRule="auto"/>
        <w:jc w:val="both"/>
      </w:pPr>
      <w:r>
        <w:rPr>
          <w:b/>
          <w:i/>
          <w:iCs/>
        </w:rPr>
        <w:tab/>
      </w:r>
      <w:r w:rsidRPr="1D751A05">
        <w:t xml:space="preserve">CARES CIR Pricing </w:t>
      </w:r>
      <w:r w:rsidR="004B77E9" w:rsidRPr="1D751A05">
        <w:t xml:space="preserve">methodology is the same for all CIR participants, regardless of the size of the CIR Submission or </w:t>
      </w:r>
      <w:r w:rsidR="001B3A84" w:rsidRPr="1D751A05">
        <w:t xml:space="preserve">whether the CIR Submission </w:t>
      </w:r>
      <w:r w:rsidR="002C38C9" w:rsidRPr="1D751A05">
        <w:t xml:space="preserve">is made available through a </w:t>
      </w:r>
      <w:r w:rsidR="004C0638">
        <w:t>U</w:t>
      </w:r>
      <w:r w:rsidR="002C38C9" w:rsidRPr="1D751A05">
        <w:t xml:space="preserve">tility </w:t>
      </w:r>
      <w:r w:rsidR="004C0638">
        <w:t>S</w:t>
      </w:r>
      <w:r w:rsidR="002C38C9" w:rsidRPr="1D751A05">
        <w:t xml:space="preserve">cale or DG RFP. </w:t>
      </w:r>
      <w:r w:rsidR="00522D64" w:rsidRPr="1D751A05">
        <w:t xml:space="preserve">Each participating customer will pay the monthly tariff charge under the applicable program, which will be separate from and in addition to the cost of electric service under the customer’s retail electric service tariff. </w:t>
      </w:r>
      <w:r w:rsidR="00AB1B33" w:rsidRPr="1D751A05">
        <w:t xml:space="preserve">In exchange, the customer will receive hourly credits in an amount based on the customer’s subscription level and corresponding pro rata share of the output of the CIR Submission to which customer has subscribed. </w:t>
      </w:r>
      <w:r w:rsidR="00DB28D5" w:rsidRPr="1D751A05">
        <w:t>The CARES CIR Price is a set price per kWh charge</w:t>
      </w:r>
      <w:r w:rsidR="005A46C8" w:rsidRPr="1D751A05">
        <w:t xml:space="preserve"> comprised of the levelized average supply cost of the CARES CIR </w:t>
      </w:r>
      <w:r w:rsidR="005A46C8" w:rsidRPr="1D751A05">
        <w:lastRenderedPageBreak/>
        <w:t xml:space="preserve">Subscription, levelized transmission cost (for CARES </w:t>
      </w:r>
      <w:r w:rsidR="004C0638">
        <w:t>Utility Scale</w:t>
      </w:r>
      <w:r w:rsidR="005A46C8" w:rsidRPr="1D751A05">
        <w:t xml:space="preserve"> </w:t>
      </w:r>
      <w:r w:rsidR="003C07A8" w:rsidRPr="1D751A05">
        <w:t xml:space="preserve">projects), a Renewable Integration Cost, a levelized additional sum, an Administrative Fee, and an </w:t>
      </w:r>
      <w:r w:rsidR="004C0638">
        <w:t>O</w:t>
      </w:r>
      <w:r w:rsidR="003C07A8" w:rsidRPr="1D751A05">
        <w:t xml:space="preserve">ptional </w:t>
      </w:r>
      <w:r w:rsidR="004C0638">
        <w:t>C</w:t>
      </w:r>
      <w:r w:rsidR="003C07A8" w:rsidRPr="1D751A05">
        <w:t xml:space="preserve">ommunity </w:t>
      </w:r>
      <w:r w:rsidR="004C0638">
        <w:t>A</w:t>
      </w:r>
      <w:r w:rsidR="003C07A8" w:rsidRPr="1D751A05">
        <w:t xml:space="preserve">dder </w:t>
      </w:r>
      <w:r w:rsidR="004C0638">
        <w:t>F</w:t>
      </w:r>
      <w:r w:rsidR="003C07A8" w:rsidRPr="1D751A05">
        <w:t xml:space="preserve">ee. The CARES CIR monthly amount </w:t>
      </w:r>
      <w:r w:rsidR="536631E8" w:rsidRPr="1D751A05">
        <w:t xml:space="preserve">represents </w:t>
      </w:r>
      <w:r w:rsidR="00FB182D">
        <w:t xml:space="preserve">the </w:t>
      </w:r>
      <w:r w:rsidR="00C538BB" w:rsidRPr="1D751A05">
        <w:t xml:space="preserve">CARES CIR Price </w:t>
      </w:r>
      <w:r w:rsidR="00A0708E" w:rsidRPr="1D751A05">
        <w:t>net applicable Hourly C</w:t>
      </w:r>
      <w:r w:rsidR="00C538BB" w:rsidRPr="1D751A05">
        <w:t>redit</w:t>
      </w:r>
      <w:r w:rsidR="00A0708E" w:rsidRPr="1D751A05">
        <w:t>s</w:t>
      </w:r>
      <w:r w:rsidR="00FB182D">
        <w:rPr>
          <w:bCs/>
        </w:rPr>
        <w:t xml:space="preserve"> and </w:t>
      </w:r>
      <w:r w:rsidR="00C538BB">
        <w:t>will appear as separate line item</w:t>
      </w:r>
      <w:r w:rsidR="51DFDD40">
        <w:t>s</w:t>
      </w:r>
      <w:r w:rsidR="00C538BB">
        <w:t xml:space="preserve"> on the customer’s electric service bill. </w:t>
      </w:r>
    </w:p>
    <w:p w14:paraId="03B64879" w14:textId="77777777" w:rsidR="00AD0F76" w:rsidRDefault="00D4613E">
      <w:pPr>
        <w:spacing w:line="360" w:lineRule="auto"/>
        <w:jc w:val="both"/>
      </w:pPr>
      <w:r>
        <w:rPr>
          <w:b/>
          <w:bCs/>
          <w:i/>
          <w:iCs/>
        </w:rPr>
        <w:tab/>
      </w:r>
      <w:r>
        <w:t>The Hourly CIR Credit</w:t>
      </w:r>
      <w:r w:rsidR="0076145D">
        <w:t xml:space="preserve"> will be determined using Georgia Power’s hourly operating costs of incremental generation per kWh and will be applied based on the participating customer’s subscription level. </w:t>
      </w:r>
      <w:r w:rsidR="007C61C8">
        <w:t>If the Hourly CIR Credit in an hour exceeds the</w:t>
      </w:r>
      <w:r w:rsidR="004A5343">
        <w:t xml:space="preserve"> CARES CIR Price, Georgia Power will implement a shared savings approach whereby (i) participating customers will receive 50% of the excess credit and (ii) all retail customers will receive 50% of the excess credit through the fuel cost recovery process. </w:t>
      </w:r>
      <w:r w:rsidR="008B0761">
        <w:t xml:space="preserve">The introduction of this shared savings approach will ensure that all Georgia Power customers are not harmed by </w:t>
      </w:r>
      <w:r w:rsidR="003B2CC6">
        <w:t xml:space="preserve">Georgia Power’s offering and other customer’s participation in this program. </w:t>
      </w:r>
    </w:p>
    <w:p w14:paraId="53129E5A" w14:textId="7FB720EA" w:rsidR="004A1705" w:rsidRPr="00D4613E" w:rsidRDefault="0054055B" w:rsidP="00A955A0">
      <w:pPr>
        <w:spacing w:line="360" w:lineRule="auto"/>
        <w:ind w:firstLine="720"/>
        <w:jc w:val="both"/>
      </w:pPr>
      <w:r>
        <w:t xml:space="preserve">For example, if the CARES CIR Price is $50/MWh and </w:t>
      </w:r>
      <w:r w:rsidR="00877978">
        <w:t>Georgia Power’s hourly operating costs of incremental generation</w:t>
      </w:r>
      <w:r>
        <w:t xml:space="preserve"> </w:t>
      </w:r>
      <w:proofErr w:type="gramStart"/>
      <w:r>
        <w:t>in a given</w:t>
      </w:r>
      <w:proofErr w:type="gramEnd"/>
      <w:r>
        <w:t xml:space="preserve"> </w:t>
      </w:r>
      <w:r w:rsidR="013E3A39">
        <w:t xml:space="preserve">hour </w:t>
      </w:r>
      <w:r>
        <w:t>is $60/MWh</w:t>
      </w:r>
      <w:r w:rsidR="00877978">
        <w:t xml:space="preserve">, the customer will receive an Hourly CIR Credit of $55/MWh for that </w:t>
      </w:r>
      <w:r w:rsidR="7932AF0B">
        <w:t>hour</w:t>
      </w:r>
      <w:r w:rsidR="00877978">
        <w:t xml:space="preserve">. </w:t>
      </w:r>
      <w:r w:rsidR="00524DC9">
        <w:t>T</w:t>
      </w:r>
      <w:r w:rsidR="00877978">
        <w:t>he $55/MWh include</w:t>
      </w:r>
      <w:r w:rsidR="004E6CCC">
        <w:t>s</w:t>
      </w:r>
      <w:r w:rsidR="00877978">
        <w:t xml:space="preserve"> the full credit</w:t>
      </w:r>
      <w:r w:rsidR="003B454B">
        <w:t xml:space="preserve"> up to the subscription price ($50/MWh) </w:t>
      </w:r>
      <w:r w:rsidR="00850EC4">
        <w:t xml:space="preserve">as well as 50% of the benefit from </w:t>
      </w:r>
      <w:r w:rsidR="009D3A95">
        <w:t xml:space="preserve">the delta between the subscription price </w:t>
      </w:r>
      <w:r w:rsidR="00524DC9">
        <w:t xml:space="preserve">being lower than </w:t>
      </w:r>
      <w:r w:rsidR="009D3A95">
        <w:t>the hourly operating cost of incremental generation for the System</w:t>
      </w:r>
      <w:r w:rsidR="00524DC9">
        <w:t xml:space="preserve"> for the period under evaluation</w:t>
      </w:r>
      <w:r w:rsidR="009D3A95">
        <w:t xml:space="preserve">. </w:t>
      </w:r>
      <w:r w:rsidR="00524DC9">
        <w:t>Here, the full benefit is $10/MWh</w:t>
      </w:r>
      <w:r w:rsidR="007E31ED">
        <w:t>. As proposed, participating customers and all retail customers would share</w:t>
      </w:r>
      <w:r w:rsidR="00FB182D">
        <w:t xml:space="preserve"> equally </w:t>
      </w:r>
      <w:r w:rsidR="007E31ED">
        <w:t>in this benefi</w:t>
      </w:r>
      <w:r w:rsidR="00CE4430">
        <w:t>t with each receiving $5/MWh</w:t>
      </w:r>
      <w:r w:rsidR="007E31ED">
        <w:t>.</w:t>
      </w:r>
    </w:p>
    <w:p w14:paraId="4513F24B" w14:textId="1477F676" w:rsidR="006E1916" w:rsidRDefault="00DD4E47" w:rsidP="002B4769">
      <w:pPr>
        <w:spacing w:before="240" w:after="240" w:line="360" w:lineRule="auto"/>
        <w:jc w:val="both"/>
        <w:rPr>
          <w:b/>
          <w:bCs/>
          <w:i/>
          <w:iCs/>
        </w:rPr>
      </w:pPr>
      <w:r>
        <w:rPr>
          <w:b/>
          <w:bCs/>
        </w:rPr>
        <w:t>H</w:t>
      </w:r>
      <w:r w:rsidR="006E1916" w:rsidRPr="002A43AC">
        <w:rPr>
          <w:b/>
          <w:bCs/>
        </w:rPr>
        <w:t>.</w:t>
      </w:r>
      <w:r w:rsidR="006E1916" w:rsidRPr="00DD4E47">
        <w:rPr>
          <w:b/>
          <w:bCs/>
        </w:rPr>
        <w:tab/>
      </w:r>
      <w:r w:rsidR="006E1916" w:rsidRPr="00811119">
        <w:rPr>
          <w:b/>
          <w:bCs/>
        </w:rPr>
        <w:t>Cost Recovery</w:t>
      </w:r>
      <w:r w:rsidR="006E1916" w:rsidRPr="00811119">
        <w:rPr>
          <w:b/>
          <w:bCs/>
        </w:rPr>
        <w:tab/>
      </w:r>
    </w:p>
    <w:p w14:paraId="19E6F595" w14:textId="4F9497EE" w:rsidR="002F149D" w:rsidRPr="00CE4430" w:rsidRDefault="002F149D" w:rsidP="002F149D">
      <w:pPr>
        <w:spacing w:line="360" w:lineRule="auto"/>
        <w:ind w:firstLine="720"/>
        <w:jc w:val="both"/>
      </w:pPr>
      <w:r w:rsidRPr="00CE4430">
        <w:t xml:space="preserve">The cost for renewable energy purchased through the supplying PPAs for the CARES </w:t>
      </w:r>
      <w:r w:rsidR="00CE4430">
        <w:t>CIR</w:t>
      </w:r>
      <w:r w:rsidRPr="00CE4430">
        <w:t xml:space="preserve"> Program, along with an additional sum, will be recovered pursuant to O.C.G.A. § 46-3A-8. As expressed earlier, the CARES </w:t>
      </w:r>
      <w:r w:rsidR="00CE4430">
        <w:t>CIR</w:t>
      </w:r>
      <w:r w:rsidRPr="00CE4430">
        <w:t xml:space="preserve"> Price will include an additional sum set at $3</w:t>
      </w:r>
      <w:r w:rsidR="00922846" w:rsidRPr="00CE4430">
        <w:t>.50</w:t>
      </w:r>
      <w:r w:rsidRPr="00CE4430">
        <w:t xml:space="preserve">/kW annually. Collection of the additional sum will begin as the facilities supplying the CARES </w:t>
      </w:r>
      <w:r w:rsidR="00CE4430">
        <w:t>CIR</w:t>
      </w:r>
      <w:r w:rsidR="00AA1DF1">
        <w:t xml:space="preserve"> Program</w:t>
      </w:r>
      <w:r w:rsidRPr="00CE4430">
        <w:t xml:space="preserve"> achieve commercial operation, which is the same time participating customers begin to receive the benefits of the CARES Program. After the </w:t>
      </w:r>
      <w:r w:rsidR="00AA1DF1">
        <w:t xml:space="preserve">CARES CIR </w:t>
      </w:r>
      <w:r w:rsidRPr="00CE4430">
        <w:t xml:space="preserve">Customer Agreements expire or terminate, the levelized additional sum, as described above, will be recovered from all retail customers through the remainder of the contract term(s) of the </w:t>
      </w:r>
      <w:r w:rsidR="00AA1DF1">
        <w:t xml:space="preserve">supplying </w:t>
      </w:r>
      <w:r w:rsidRPr="00CE4430">
        <w:t xml:space="preserve">PPAs. </w:t>
      </w:r>
    </w:p>
    <w:p w14:paraId="4C680F1F" w14:textId="164D023A" w:rsidR="002F149D" w:rsidRDefault="002F149D" w:rsidP="002F149D">
      <w:pPr>
        <w:spacing w:line="360" w:lineRule="auto"/>
        <w:ind w:firstLine="720"/>
        <w:jc w:val="both"/>
      </w:pPr>
      <w:r w:rsidRPr="00CE4430">
        <w:lastRenderedPageBreak/>
        <w:t>Georgia Power requests that all revenue received or costs incurred from participating CARES DG customers, except the additional sum, transmission cost</w:t>
      </w:r>
      <w:r w:rsidR="00D45A5F" w:rsidRPr="00CE4430">
        <w:t xml:space="preserve"> (for </w:t>
      </w:r>
      <w:r w:rsidR="00AA1DF1">
        <w:t>utility scale</w:t>
      </w:r>
      <w:r w:rsidR="00D45A5F" w:rsidRPr="00CE4430">
        <w:t xml:space="preserve"> CIR </w:t>
      </w:r>
      <w:r w:rsidR="0054660F" w:rsidRPr="00CE4430">
        <w:t>projects</w:t>
      </w:r>
      <w:r w:rsidR="00D436EC">
        <w:t xml:space="preserve"> only</w:t>
      </w:r>
      <w:r w:rsidR="0054660F" w:rsidRPr="00CE4430">
        <w:t>)</w:t>
      </w:r>
      <w:r w:rsidRPr="00CE4430">
        <w:t xml:space="preserve">, </w:t>
      </w:r>
      <w:r w:rsidR="00D436EC">
        <w:t>R</w:t>
      </w:r>
      <w:r w:rsidRPr="00CE4430">
        <w:t xml:space="preserve">enewable </w:t>
      </w:r>
      <w:r w:rsidR="00D436EC">
        <w:t>I</w:t>
      </w:r>
      <w:r w:rsidRPr="00CE4430">
        <w:t xml:space="preserve">ntegration </w:t>
      </w:r>
      <w:r w:rsidR="00D436EC">
        <w:t>C</w:t>
      </w:r>
      <w:r w:rsidRPr="00CE4430">
        <w:t xml:space="preserve">ost, and Optional Community Adder Fee, and all appropriate costs that are not otherwise being recovered elsewhere by the Company (such as through the Bid Fees or Winners Fees in the underling DG RFP), will flow through the fuel clause and be recovered through the Fuel Cost Recovery Mechanism. CARES </w:t>
      </w:r>
      <w:r w:rsidR="00D436EC">
        <w:t>CIR</w:t>
      </w:r>
      <w:r w:rsidRPr="00CE4430">
        <w:t xml:space="preserve"> Program costs and revenues to be recovered through the fuel clause include, but are not limited to, costs to implement and administer the CARES </w:t>
      </w:r>
      <w:r w:rsidR="00D436EC">
        <w:t>CIR</w:t>
      </w:r>
      <w:r w:rsidRPr="00CE4430">
        <w:t xml:space="preserve"> Program, the NOI Participation Fees, cost of the executed supplying PPAs, and any reimbursements for the PPAs from participating CARES </w:t>
      </w:r>
      <w:r w:rsidR="00D436EC">
        <w:t>CIR</w:t>
      </w:r>
      <w:r w:rsidRPr="00CE4430">
        <w:t xml:space="preserve"> customers.</w:t>
      </w:r>
    </w:p>
    <w:p w14:paraId="57BF792D" w14:textId="10A25A4B" w:rsidR="00B02AB0" w:rsidRDefault="00B02AB0" w:rsidP="002F149D">
      <w:pPr>
        <w:spacing w:line="360" w:lineRule="auto"/>
        <w:ind w:firstLine="720"/>
        <w:jc w:val="both"/>
      </w:pPr>
      <w:r w:rsidRPr="00495F3F">
        <w:t xml:space="preserve">In the event </w:t>
      </w:r>
      <w:r w:rsidR="009960B5" w:rsidRPr="00495F3F">
        <w:t xml:space="preserve">a CIR customer terminates </w:t>
      </w:r>
      <w:r w:rsidR="00495F3F">
        <w:t>its</w:t>
      </w:r>
      <w:r w:rsidR="009960B5" w:rsidRPr="00495F3F">
        <w:t xml:space="preserve"> contract early and therefore owes</w:t>
      </w:r>
      <w:r w:rsidR="004F4EB6" w:rsidRPr="00495F3F">
        <w:t xml:space="preserve"> Georgia Power a</w:t>
      </w:r>
      <w:r w:rsidR="009960B5" w:rsidRPr="00495F3F">
        <w:t xml:space="preserve"> </w:t>
      </w:r>
      <w:r w:rsidRPr="00495F3F">
        <w:t>termination fee</w:t>
      </w:r>
      <w:r w:rsidR="004F4EB6" w:rsidRPr="00495F3F">
        <w:t xml:space="preserve"> as provided in the CIR Customer Agreement</w:t>
      </w:r>
      <w:r w:rsidRPr="00495F3F">
        <w:t>, the Company requests the payment of the termination fee from the CIR customer to be deferred to a regulatory liability to be amortized over the remaining term of the CIR Customer Agreement as of the termination date. The Company will account for the termination fee payment following the allocation of revenues recognized prior to the termination fee payment on a pro rata basis to the same cost components. Currently, revenues are projected to be allocated to (i) costs of purchased power agreements, which are recovered through the fuel clause, and (ii) transmission costs, if applicable, which are recovered through base revenues.</w:t>
      </w:r>
    </w:p>
    <w:p w14:paraId="639733DA" w14:textId="05C3CF18" w:rsidR="00BB5657" w:rsidRPr="00BD047D" w:rsidRDefault="006E1916" w:rsidP="00BD047D">
      <w:pPr>
        <w:keepNext/>
        <w:spacing w:before="240" w:after="240" w:line="360" w:lineRule="auto"/>
        <w:jc w:val="center"/>
        <w:rPr>
          <w:b/>
        </w:rPr>
      </w:pPr>
      <w:r>
        <w:rPr>
          <w:b/>
        </w:rPr>
        <w:t>I</w:t>
      </w:r>
      <w:r w:rsidR="000113E8" w:rsidRPr="000113E8">
        <w:rPr>
          <w:b/>
        </w:rPr>
        <w:t>V.</w:t>
      </w:r>
      <w:r w:rsidR="000113E8" w:rsidRPr="000113E8">
        <w:rPr>
          <w:b/>
        </w:rPr>
        <w:tab/>
      </w:r>
      <w:r w:rsidR="000E3521" w:rsidRPr="00BD047D">
        <w:rPr>
          <w:b/>
          <w:u w:val="single"/>
        </w:rPr>
        <w:t>C</w:t>
      </w:r>
      <w:r w:rsidR="00F50172" w:rsidRPr="00BD047D">
        <w:rPr>
          <w:b/>
          <w:u w:val="single"/>
        </w:rPr>
        <w:t>onclusion</w:t>
      </w:r>
    </w:p>
    <w:p w14:paraId="3AAD1840" w14:textId="235B26A4" w:rsidR="00DD1DB0" w:rsidRPr="001551B9" w:rsidRDefault="004322EB" w:rsidP="002748A1">
      <w:pPr>
        <w:spacing w:line="360" w:lineRule="auto"/>
        <w:ind w:firstLine="720"/>
        <w:jc w:val="both"/>
      </w:pPr>
      <w:r w:rsidRPr="00502881">
        <w:t>In conclusion,</w:t>
      </w:r>
      <w:r w:rsidR="008B15F5" w:rsidDel="00484756">
        <w:t xml:space="preserve"> </w:t>
      </w:r>
      <w:r w:rsidR="008B15F5">
        <w:t xml:space="preserve">the proposed </w:t>
      </w:r>
      <w:r w:rsidR="009F2881">
        <w:t>CARES</w:t>
      </w:r>
      <w:r w:rsidRPr="00502881">
        <w:t xml:space="preserve"> </w:t>
      </w:r>
      <w:r w:rsidR="00AE4030">
        <w:t xml:space="preserve">DG and CARES CIR </w:t>
      </w:r>
      <w:r w:rsidR="00137756">
        <w:t>Program</w:t>
      </w:r>
      <w:r w:rsidR="00AE4030">
        <w:t>s</w:t>
      </w:r>
      <w:r w:rsidR="00137756" w:rsidRPr="00502881">
        <w:t xml:space="preserve"> </w:t>
      </w:r>
      <w:r w:rsidR="00AE4030">
        <w:t>are</w:t>
      </w:r>
      <w:r w:rsidRPr="00502881">
        <w:t xml:space="preserve"> compliant with the requirements of the </w:t>
      </w:r>
      <w:r w:rsidR="002C5E4A" w:rsidRPr="00040494">
        <w:t>20</w:t>
      </w:r>
      <w:r w:rsidR="00611990">
        <w:t>2</w:t>
      </w:r>
      <w:r w:rsidR="00AF5DB4">
        <w:t>5</w:t>
      </w:r>
      <w:r w:rsidRPr="00040494">
        <w:t xml:space="preserve"> IRP Final Order</w:t>
      </w:r>
      <w:r w:rsidR="008B15F5">
        <w:t xml:space="preserve"> </w:t>
      </w:r>
      <w:r w:rsidR="008B15F5" w:rsidDel="00F45879">
        <w:t xml:space="preserve">and </w:t>
      </w:r>
      <w:r w:rsidRPr="00040494">
        <w:t>provide additional renewable options for Georgia Power’s</w:t>
      </w:r>
      <w:r w:rsidRPr="00916188">
        <w:t xml:space="preserve"> customers</w:t>
      </w:r>
      <w:r w:rsidR="008B15F5">
        <w:t xml:space="preserve"> to help them meet their sustainability goals</w:t>
      </w:r>
      <w:r w:rsidR="00B26824" w:rsidRPr="001551B9">
        <w:t>.</w:t>
      </w:r>
      <w:r w:rsidR="001867D6">
        <w:t xml:space="preserve"> </w:t>
      </w:r>
      <w:r w:rsidR="001867D6" w:rsidRPr="001867D6">
        <w:t xml:space="preserve">For these reasons, Georgia Power requests Commission approval of its proposed </w:t>
      </w:r>
      <w:r w:rsidR="00AE4030">
        <w:t>CARES</w:t>
      </w:r>
      <w:r w:rsidR="00AE4030" w:rsidRPr="00502881">
        <w:t xml:space="preserve"> </w:t>
      </w:r>
      <w:r w:rsidR="00AE4030">
        <w:t>DG and CARES CIR Programs</w:t>
      </w:r>
      <w:r w:rsidR="001867D6" w:rsidRPr="001867D6">
        <w:t>.</w:t>
      </w:r>
    </w:p>
    <w:sectPr w:rsidR="00DD1DB0" w:rsidRPr="001551B9" w:rsidSect="00C52838">
      <w:headerReference w:type="even" r:id="rId11"/>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78ED" w14:textId="77777777" w:rsidR="007469D3" w:rsidRDefault="007469D3" w:rsidP="006403F4">
      <w:r>
        <w:separator/>
      </w:r>
    </w:p>
    <w:p w14:paraId="0FF61975" w14:textId="77777777" w:rsidR="007469D3" w:rsidRDefault="007469D3"/>
  </w:endnote>
  <w:endnote w:type="continuationSeparator" w:id="0">
    <w:p w14:paraId="50F7C65B" w14:textId="77777777" w:rsidR="007469D3" w:rsidRDefault="007469D3" w:rsidP="006403F4">
      <w:r>
        <w:continuationSeparator/>
      </w:r>
    </w:p>
    <w:p w14:paraId="4C81734A" w14:textId="77777777" w:rsidR="007469D3" w:rsidRDefault="007469D3"/>
  </w:endnote>
  <w:endnote w:type="continuationNotice" w:id="1">
    <w:p w14:paraId="71C59D36" w14:textId="77777777" w:rsidR="007469D3" w:rsidRDefault="00746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67F5" w14:textId="539ED5C6" w:rsidR="0024596C" w:rsidRDefault="0024596C">
    <w:pPr>
      <w:pStyle w:val="Footer"/>
    </w:pPr>
  </w:p>
  <w:p w14:paraId="1E1F509D" w14:textId="77777777" w:rsidR="0024596C" w:rsidRDefault="002459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205115"/>
      <w:docPartObj>
        <w:docPartGallery w:val="Page Numbers (Bottom of Page)"/>
        <w:docPartUnique/>
      </w:docPartObj>
    </w:sdtPr>
    <w:sdtContent>
      <w:p w14:paraId="77438238" w14:textId="282A2DEC" w:rsidR="00A92778" w:rsidRDefault="00A92778">
        <w:pPr>
          <w:pStyle w:val="Footer"/>
          <w:jc w:val="center"/>
        </w:pPr>
      </w:p>
      <w:p w14:paraId="4F361E4A" w14:textId="4A5F8DC3" w:rsidR="00A92778" w:rsidRPr="00A92778" w:rsidRDefault="00A92778">
        <w:pPr>
          <w:pStyle w:val="Footer"/>
          <w:jc w:val="center"/>
          <w:rPr>
            <w:sz w:val="20"/>
            <w:szCs w:val="20"/>
          </w:rPr>
        </w:pPr>
        <w:r w:rsidRPr="00A92778">
          <w:rPr>
            <w:sz w:val="20"/>
            <w:szCs w:val="20"/>
          </w:rPr>
          <w:t xml:space="preserve">Georgia Power Company’s CARES DG and CARES CIR Program Application </w:t>
        </w:r>
      </w:p>
      <w:p w14:paraId="3C021B20" w14:textId="0440A989" w:rsidR="00A92778" w:rsidRPr="00A92778" w:rsidRDefault="00A92778">
        <w:pPr>
          <w:pStyle w:val="Footer"/>
          <w:jc w:val="center"/>
          <w:rPr>
            <w:sz w:val="20"/>
            <w:szCs w:val="20"/>
          </w:rPr>
        </w:pPr>
        <w:r w:rsidRPr="00A92778">
          <w:rPr>
            <w:sz w:val="20"/>
            <w:szCs w:val="20"/>
          </w:rPr>
          <w:t xml:space="preserve">Docket No. </w:t>
        </w:r>
        <w:r w:rsidR="00305788">
          <w:rPr>
            <w:sz w:val="20"/>
            <w:szCs w:val="20"/>
          </w:rPr>
          <w:t>44847</w:t>
        </w:r>
      </w:p>
      <w:p w14:paraId="199C496A" w14:textId="3B949C1F" w:rsidR="0024596C" w:rsidRDefault="0024596C">
        <w:pPr>
          <w:pStyle w:val="Footer"/>
          <w:jc w:val="center"/>
        </w:pPr>
        <w:r w:rsidRPr="00A92778">
          <w:rPr>
            <w:sz w:val="20"/>
            <w:szCs w:val="20"/>
          </w:rPr>
          <w:fldChar w:fldCharType="begin"/>
        </w:r>
        <w:r w:rsidRPr="00A92778">
          <w:rPr>
            <w:sz w:val="20"/>
            <w:szCs w:val="20"/>
          </w:rPr>
          <w:instrText xml:space="preserve"> PAGE   \* MERGEFORMAT </w:instrText>
        </w:r>
        <w:r w:rsidRPr="00A92778">
          <w:rPr>
            <w:sz w:val="20"/>
            <w:szCs w:val="20"/>
          </w:rPr>
          <w:fldChar w:fldCharType="separate"/>
        </w:r>
        <w:r w:rsidRPr="00A92778">
          <w:rPr>
            <w:noProof/>
            <w:sz w:val="20"/>
            <w:szCs w:val="20"/>
          </w:rPr>
          <w:t>4</w:t>
        </w:r>
        <w:r w:rsidRPr="00A92778">
          <w:rPr>
            <w:noProof/>
            <w:sz w:val="20"/>
            <w:szCs w:val="20"/>
          </w:rPr>
          <w:fldChar w:fldCharType="end"/>
        </w:r>
      </w:p>
    </w:sdtContent>
  </w:sdt>
  <w:p w14:paraId="1BB919DD" w14:textId="77777777" w:rsidR="0024596C" w:rsidRDefault="0024596C" w:rsidP="000429B3">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F83A3" w14:textId="77777777" w:rsidR="007469D3" w:rsidRDefault="007469D3" w:rsidP="006403F4">
      <w:r>
        <w:separator/>
      </w:r>
    </w:p>
    <w:p w14:paraId="19B9D990" w14:textId="77777777" w:rsidR="007469D3" w:rsidRDefault="007469D3"/>
  </w:footnote>
  <w:footnote w:type="continuationSeparator" w:id="0">
    <w:p w14:paraId="5BA56A6D" w14:textId="77777777" w:rsidR="007469D3" w:rsidRDefault="007469D3" w:rsidP="006403F4">
      <w:r>
        <w:continuationSeparator/>
      </w:r>
    </w:p>
    <w:p w14:paraId="73F0B5B4" w14:textId="77777777" w:rsidR="007469D3" w:rsidRDefault="007469D3"/>
  </w:footnote>
  <w:footnote w:type="continuationNotice" w:id="1">
    <w:p w14:paraId="310D21A8" w14:textId="77777777" w:rsidR="007469D3" w:rsidRDefault="007469D3"/>
  </w:footnote>
  <w:footnote w:id="2">
    <w:p w14:paraId="0FA9217F" w14:textId="53DDC5D1" w:rsidR="00AF21A3" w:rsidRPr="001622D4" w:rsidRDefault="00AF21A3" w:rsidP="003B49AD">
      <w:pPr>
        <w:pStyle w:val="FootnoteText"/>
        <w:jc w:val="both"/>
      </w:pPr>
      <w:r>
        <w:rPr>
          <w:rStyle w:val="FootnoteReference"/>
        </w:rPr>
        <w:footnoteRef/>
      </w:r>
      <w:r>
        <w:t xml:space="preserve"> </w:t>
      </w:r>
      <w:r w:rsidR="001622D4">
        <w:rPr>
          <w:i/>
          <w:iCs/>
        </w:rPr>
        <w:t>Order Approving CARES Program, Tariffs, and Agreements with Modification</w:t>
      </w:r>
      <w:r w:rsidR="001622D4">
        <w:t>, Georgia Public Service Commission, Docket No. 44847 (</w:t>
      </w:r>
      <w:r w:rsidR="00B0792C">
        <w:t xml:space="preserve">Jan. 24, 2023). </w:t>
      </w:r>
    </w:p>
  </w:footnote>
  <w:footnote w:id="3">
    <w:p w14:paraId="373B66C2" w14:textId="0BB1BCBA" w:rsidR="00CF375E" w:rsidRPr="00CF375E" w:rsidRDefault="00CF375E" w:rsidP="003B49AD">
      <w:pPr>
        <w:pStyle w:val="FootnoteText"/>
        <w:jc w:val="both"/>
      </w:pPr>
      <w:r>
        <w:rPr>
          <w:rStyle w:val="FootnoteReference"/>
        </w:rPr>
        <w:footnoteRef/>
      </w:r>
      <w:r>
        <w:t xml:space="preserve"> </w:t>
      </w:r>
      <w:r>
        <w:rPr>
          <w:i/>
          <w:iCs/>
        </w:rPr>
        <w:t>Order Approving Revisions to the 2023 CARES Program Customer Agreements</w:t>
      </w:r>
      <w:r>
        <w:t>, Georgia Public Service Commission, Docket No. 44847 (</w:t>
      </w:r>
      <w:r w:rsidR="003B49AD">
        <w:t>Aug. 5, 2025).</w:t>
      </w:r>
    </w:p>
  </w:footnote>
  <w:footnote w:id="4">
    <w:p w14:paraId="47CFFA2E" w14:textId="1F19BD54" w:rsidR="00933F89" w:rsidRPr="00EB423E" w:rsidRDefault="00933F89">
      <w:pPr>
        <w:pStyle w:val="FootnoteText"/>
      </w:pPr>
      <w:r>
        <w:rPr>
          <w:rStyle w:val="FootnoteReference"/>
        </w:rPr>
        <w:footnoteRef/>
      </w:r>
      <w:r>
        <w:t xml:space="preserve"> </w:t>
      </w:r>
      <w:r w:rsidR="00EB423E">
        <w:rPr>
          <w:i/>
          <w:iCs/>
        </w:rPr>
        <w:t>Stipulation</w:t>
      </w:r>
      <w:r w:rsidR="00EB423E">
        <w:t xml:space="preserve">, </w:t>
      </w:r>
      <w:r w:rsidR="00707894">
        <w:t>Georgia Power Company’s 2025 IRP, Georgia Public Service Commission, Docket No. 56002 (</w:t>
      </w:r>
      <w:r w:rsidR="00330CF9">
        <w:t>July 10, 2025) at para. 19.</w:t>
      </w:r>
    </w:p>
  </w:footnote>
  <w:footnote w:id="5">
    <w:p w14:paraId="1FD8B500" w14:textId="6DAC7BC1" w:rsidR="00933F89" w:rsidRDefault="00933F89">
      <w:pPr>
        <w:pStyle w:val="FootnoteText"/>
      </w:pPr>
      <w:r>
        <w:rPr>
          <w:rStyle w:val="FootnoteReference"/>
        </w:rPr>
        <w:footnoteRef/>
      </w:r>
      <w:r>
        <w:t xml:space="preserve"> </w:t>
      </w:r>
      <w:r w:rsidR="00330CF9" w:rsidRPr="00625A4D">
        <w:rPr>
          <w:i/>
        </w:rPr>
        <w:t>Id.</w:t>
      </w:r>
      <w:r w:rsidR="00330CF9">
        <w:t xml:space="preserve"> at 20.</w:t>
      </w:r>
    </w:p>
  </w:footnote>
  <w:footnote w:id="6">
    <w:p w14:paraId="7D99A39B" w14:textId="14200CCC" w:rsidR="00C85576" w:rsidRPr="00CD55F9" w:rsidRDefault="00C85576">
      <w:pPr>
        <w:pStyle w:val="FootnoteText"/>
      </w:pPr>
      <w:r>
        <w:rPr>
          <w:rStyle w:val="FootnoteReference"/>
        </w:rPr>
        <w:footnoteRef/>
      </w:r>
      <w:r>
        <w:t xml:space="preserve"> </w:t>
      </w:r>
      <w:r w:rsidR="00CD55F9">
        <w:rPr>
          <w:i/>
          <w:iCs/>
        </w:rPr>
        <w:t>Order Approving Customer Identified Resource Addendum</w:t>
      </w:r>
      <w:r w:rsidR="00CD55F9">
        <w:t>, Georgia Public Service Commission, Docket No. 55952</w:t>
      </w:r>
      <w:r w:rsidR="00F1349E">
        <w:t xml:space="preserve"> (Dec. 18, 2025).</w:t>
      </w:r>
    </w:p>
  </w:footnote>
  <w:footnote w:id="7">
    <w:p w14:paraId="0D9BFCF4" w14:textId="2A8FB88A" w:rsidR="00AD5254" w:rsidRDefault="00AD5254">
      <w:pPr>
        <w:pStyle w:val="FootnoteText"/>
      </w:pPr>
      <w:r>
        <w:rPr>
          <w:rStyle w:val="FootnoteReference"/>
        </w:rPr>
        <w:footnoteRef/>
      </w:r>
      <w:r>
        <w:t xml:space="preserve"> </w:t>
      </w:r>
      <w:r w:rsidR="005A69A9">
        <w:t>The RFP cycle begins when the RFP Service Date is established (approximately six months prior to the anticipated RFP issuance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FC6C" w14:textId="502F0221" w:rsidR="0024596C" w:rsidRDefault="0024596C">
    <w:pPr>
      <w:pStyle w:val="Header"/>
    </w:pPr>
  </w:p>
  <w:p w14:paraId="3855D541" w14:textId="77777777" w:rsidR="0024596C" w:rsidRDefault="002459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3029" w14:textId="009AC378" w:rsidR="0024596C" w:rsidRDefault="0024596C">
    <w:pPr>
      <w:pStyle w:val="Header"/>
    </w:pPr>
  </w:p>
  <w:p w14:paraId="51FAA4F5" w14:textId="77777777" w:rsidR="0024596C" w:rsidRDefault="002459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B76E7"/>
    <w:multiLevelType w:val="hybridMultilevel"/>
    <w:tmpl w:val="9BC4270A"/>
    <w:lvl w:ilvl="0" w:tplc="29307544">
      <w:start w:val="1"/>
      <w:numFmt w:val="bullet"/>
      <w:lvlText w:val="•"/>
      <w:lvlJc w:val="left"/>
      <w:pPr>
        <w:tabs>
          <w:tab w:val="num" w:pos="720"/>
        </w:tabs>
        <w:ind w:left="720" w:hanging="360"/>
      </w:pPr>
      <w:rPr>
        <w:rFonts w:ascii="Arial" w:hAnsi="Arial" w:hint="default"/>
      </w:rPr>
    </w:lvl>
    <w:lvl w:ilvl="1" w:tplc="565A51A4" w:tentative="1">
      <w:start w:val="1"/>
      <w:numFmt w:val="bullet"/>
      <w:lvlText w:val="•"/>
      <w:lvlJc w:val="left"/>
      <w:pPr>
        <w:tabs>
          <w:tab w:val="num" w:pos="1440"/>
        </w:tabs>
        <w:ind w:left="1440" w:hanging="360"/>
      </w:pPr>
      <w:rPr>
        <w:rFonts w:ascii="Arial" w:hAnsi="Arial" w:hint="default"/>
      </w:rPr>
    </w:lvl>
    <w:lvl w:ilvl="2" w:tplc="8184271C" w:tentative="1">
      <w:start w:val="1"/>
      <w:numFmt w:val="bullet"/>
      <w:lvlText w:val="•"/>
      <w:lvlJc w:val="left"/>
      <w:pPr>
        <w:tabs>
          <w:tab w:val="num" w:pos="2160"/>
        </w:tabs>
        <w:ind w:left="2160" w:hanging="360"/>
      </w:pPr>
      <w:rPr>
        <w:rFonts w:ascii="Arial" w:hAnsi="Arial" w:hint="default"/>
      </w:rPr>
    </w:lvl>
    <w:lvl w:ilvl="3" w:tplc="CA56CCA4" w:tentative="1">
      <w:start w:val="1"/>
      <w:numFmt w:val="bullet"/>
      <w:lvlText w:val="•"/>
      <w:lvlJc w:val="left"/>
      <w:pPr>
        <w:tabs>
          <w:tab w:val="num" w:pos="2880"/>
        </w:tabs>
        <w:ind w:left="2880" w:hanging="360"/>
      </w:pPr>
      <w:rPr>
        <w:rFonts w:ascii="Arial" w:hAnsi="Arial" w:hint="default"/>
      </w:rPr>
    </w:lvl>
    <w:lvl w:ilvl="4" w:tplc="266EA280" w:tentative="1">
      <w:start w:val="1"/>
      <w:numFmt w:val="bullet"/>
      <w:lvlText w:val="•"/>
      <w:lvlJc w:val="left"/>
      <w:pPr>
        <w:tabs>
          <w:tab w:val="num" w:pos="3600"/>
        </w:tabs>
        <w:ind w:left="3600" w:hanging="360"/>
      </w:pPr>
      <w:rPr>
        <w:rFonts w:ascii="Arial" w:hAnsi="Arial" w:hint="default"/>
      </w:rPr>
    </w:lvl>
    <w:lvl w:ilvl="5" w:tplc="AB12400E" w:tentative="1">
      <w:start w:val="1"/>
      <w:numFmt w:val="bullet"/>
      <w:lvlText w:val="•"/>
      <w:lvlJc w:val="left"/>
      <w:pPr>
        <w:tabs>
          <w:tab w:val="num" w:pos="4320"/>
        </w:tabs>
        <w:ind w:left="4320" w:hanging="360"/>
      </w:pPr>
      <w:rPr>
        <w:rFonts w:ascii="Arial" w:hAnsi="Arial" w:hint="default"/>
      </w:rPr>
    </w:lvl>
    <w:lvl w:ilvl="6" w:tplc="DBE2EE06" w:tentative="1">
      <w:start w:val="1"/>
      <w:numFmt w:val="bullet"/>
      <w:lvlText w:val="•"/>
      <w:lvlJc w:val="left"/>
      <w:pPr>
        <w:tabs>
          <w:tab w:val="num" w:pos="5040"/>
        </w:tabs>
        <w:ind w:left="5040" w:hanging="360"/>
      </w:pPr>
      <w:rPr>
        <w:rFonts w:ascii="Arial" w:hAnsi="Arial" w:hint="default"/>
      </w:rPr>
    </w:lvl>
    <w:lvl w:ilvl="7" w:tplc="DBD2A514" w:tentative="1">
      <w:start w:val="1"/>
      <w:numFmt w:val="bullet"/>
      <w:lvlText w:val="•"/>
      <w:lvlJc w:val="left"/>
      <w:pPr>
        <w:tabs>
          <w:tab w:val="num" w:pos="5760"/>
        </w:tabs>
        <w:ind w:left="5760" w:hanging="360"/>
      </w:pPr>
      <w:rPr>
        <w:rFonts w:ascii="Arial" w:hAnsi="Arial" w:hint="default"/>
      </w:rPr>
    </w:lvl>
    <w:lvl w:ilvl="8" w:tplc="853CEA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A94649"/>
    <w:multiLevelType w:val="hybridMultilevel"/>
    <w:tmpl w:val="5EC04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701E62"/>
    <w:multiLevelType w:val="hybridMultilevel"/>
    <w:tmpl w:val="B0FC3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DC406B"/>
    <w:multiLevelType w:val="hybridMultilevel"/>
    <w:tmpl w:val="2990EF42"/>
    <w:lvl w:ilvl="0" w:tplc="A9DC0378">
      <w:start w:val="1"/>
      <w:numFmt w:val="decimal"/>
      <w:lvlText w:val="%1."/>
      <w:lvlJc w:val="left"/>
      <w:pPr>
        <w:ind w:left="720" w:hanging="360"/>
      </w:pPr>
      <w:rPr>
        <w:b w:val="0"/>
      </w:rPr>
    </w:lvl>
    <w:lvl w:ilvl="1" w:tplc="569C23CC">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D70AF8"/>
    <w:multiLevelType w:val="hybridMultilevel"/>
    <w:tmpl w:val="0C6844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03E72"/>
    <w:multiLevelType w:val="hybridMultilevel"/>
    <w:tmpl w:val="185CBFBA"/>
    <w:lvl w:ilvl="0" w:tplc="A6686B84">
      <w:start w:val="6"/>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2A2BEA"/>
    <w:multiLevelType w:val="hybridMultilevel"/>
    <w:tmpl w:val="EDCE99A2"/>
    <w:lvl w:ilvl="0" w:tplc="845C5EA0">
      <w:start w:val="1"/>
      <w:numFmt w:val="lowerRoman"/>
      <w:lvlText w:val="(%1)"/>
      <w:lvlJc w:val="left"/>
      <w:pPr>
        <w:ind w:left="1440" w:hanging="720"/>
      </w:pPr>
      <w:rPr>
        <w:rFonts w:hint="default"/>
      </w:rPr>
    </w:lvl>
    <w:lvl w:ilvl="1" w:tplc="6450EA18">
      <w:start w:val="1"/>
      <w:numFmt w:val="lowerLetter"/>
      <w:lvlText w:val="(%2)"/>
      <w:lvlJc w:val="left"/>
      <w:pPr>
        <w:ind w:left="1800" w:hanging="360"/>
      </w:pPr>
      <w:rPr>
        <w:rFonts w:ascii="Times New Roman" w:eastAsia="SimSun" w:hAnsi="Times New Roman" w:cs="Times New Roman"/>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31831297">
    <w:abstractNumId w:val="3"/>
  </w:num>
  <w:num w:numId="2" w16cid:durableId="1082263705">
    <w:abstractNumId w:val="5"/>
  </w:num>
  <w:num w:numId="3" w16cid:durableId="420371163">
    <w:abstractNumId w:val="4"/>
  </w:num>
  <w:num w:numId="4" w16cid:durableId="1869563600">
    <w:abstractNumId w:val="0"/>
  </w:num>
  <w:num w:numId="5" w16cid:durableId="2018925569">
    <w:abstractNumId w:val="2"/>
  </w:num>
  <w:num w:numId="6" w16cid:durableId="592396559">
    <w:abstractNumId w:val="1"/>
  </w:num>
  <w:num w:numId="7" w16cid:durableId="12928994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wt7AwMDcyMDK1MDJW0lEKTi0uzszPAykwtKgFABWdYictAAAA"/>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129991v2"/>
    <w:docVar w:name="MPDocIDTemplate" w:val="%l| %n|v%v| %c|.%m"/>
    <w:docVar w:name="MPDocIDTemplateDefault" w:val="%l| %n|v%v| %c|.%m"/>
    <w:docVar w:name="NewDocStampType" w:val="7"/>
    <w:docVar w:name="zzmpTrailerDateFormat" w:val="0"/>
  </w:docVars>
  <w:rsids>
    <w:rsidRoot w:val="005D1518"/>
    <w:rsid w:val="00000338"/>
    <w:rsid w:val="000007FF"/>
    <w:rsid w:val="00000946"/>
    <w:rsid w:val="000019DA"/>
    <w:rsid w:val="00001A7B"/>
    <w:rsid w:val="00001BAF"/>
    <w:rsid w:val="00001CB8"/>
    <w:rsid w:val="00001DAB"/>
    <w:rsid w:val="00001F29"/>
    <w:rsid w:val="000023F3"/>
    <w:rsid w:val="0000304A"/>
    <w:rsid w:val="000038D3"/>
    <w:rsid w:val="00003D76"/>
    <w:rsid w:val="00003E42"/>
    <w:rsid w:val="000044AA"/>
    <w:rsid w:val="00004F24"/>
    <w:rsid w:val="000052ED"/>
    <w:rsid w:val="0000592E"/>
    <w:rsid w:val="00006621"/>
    <w:rsid w:val="000073A1"/>
    <w:rsid w:val="000075D0"/>
    <w:rsid w:val="000101AA"/>
    <w:rsid w:val="000102F4"/>
    <w:rsid w:val="00010F28"/>
    <w:rsid w:val="000113E8"/>
    <w:rsid w:val="0001164B"/>
    <w:rsid w:val="00011907"/>
    <w:rsid w:val="00012259"/>
    <w:rsid w:val="00012DD9"/>
    <w:rsid w:val="000134D3"/>
    <w:rsid w:val="000136FC"/>
    <w:rsid w:val="000140E4"/>
    <w:rsid w:val="00015167"/>
    <w:rsid w:val="00015E92"/>
    <w:rsid w:val="00015FE8"/>
    <w:rsid w:val="0002015B"/>
    <w:rsid w:val="000208FB"/>
    <w:rsid w:val="00021402"/>
    <w:rsid w:val="00021F27"/>
    <w:rsid w:val="00022468"/>
    <w:rsid w:val="00022FB3"/>
    <w:rsid w:val="00023953"/>
    <w:rsid w:val="00024447"/>
    <w:rsid w:val="00026364"/>
    <w:rsid w:val="00026588"/>
    <w:rsid w:val="00027B5A"/>
    <w:rsid w:val="00027E19"/>
    <w:rsid w:val="000305E5"/>
    <w:rsid w:val="00031271"/>
    <w:rsid w:val="00032EE8"/>
    <w:rsid w:val="000330E1"/>
    <w:rsid w:val="0003322A"/>
    <w:rsid w:val="00033DF8"/>
    <w:rsid w:val="0003445C"/>
    <w:rsid w:val="00034C2C"/>
    <w:rsid w:val="00034CD0"/>
    <w:rsid w:val="00034EF1"/>
    <w:rsid w:val="000358AA"/>
    <w:rsid w:val="000359B3"/>
    <w:rsid w:val="00035E62"/>
    <w:rsid w:val="00037AFE"/>
    <w:rsid w:val="0004019B"/>
    <w:rsid w:val="00040494"/>
    <w:rsid w:val="00040526"/>
    <w:rsid w:val="000406BB"/>
    <w:rsid w:val="0004092D"/>
    <w:rsid w:val="000414BD"/>
    <w:rsid w:val="000415AC"/>
    <w:rsid w:val="00041CDA"/>
    <w:rsid w:val="000426A5"/>
    <w:rsid w:val="000429B3"/>
    <w:rsid w:val="00042D19"/>
    <w:rsid w:val="00043D1D"/>
    <w:rsid w:val="00044261"/>
    <w:rsid w:val="00044AAF"/>
    <w:rsid w:val="00044D8C"/>
    <w:rsid w:val="0004530F"/>
    <w:rsid w:val="00046190"/>
    <w:rsid w:val="000471A0"/>
    <w:rsid w:val="00047B9F"/>
    <w:rsid w:val="000502E0"/>
    <w:rsid w:val="0005039F"/>
    <w:rsid w:val="000503CF"/>
    <w:rsid w:val="00050D1E"/>
    <w:rsid w:val="000514EA"/>
    <w:rsid w:val="00051598"/>
    <w:rsid w:val="00051BBA"/>
    <w:rsid w:val="00051D52"/>
    <w:rsid w:val="0005208F"/>
    <w:rsid w:val="00052606"/>
    <w:rsid w:val="00052652"/>
    <w:rsid w:val="000535BE"/>
    <w:rsid w:val="000566DF"/>
    <w:rsid w:val="00056A70"/>
    <w:rsid w:val="00060CC8"/>
    <w:rsid w:val="00060FC0"/>
    <w:rsid w:val="0006131B"/>
    <w:rsid w:val="00062708"/>
    <w:rsid w:val="00063B5C"/>
    <w:rsid w:val="00064845"/>
    <w:rsid w:val="000649E8"/>
    <w:rsid w:val="00064E08"/>
    <w:rsid w:val="000657F9"/>
    <w:rsid w:val="00065827"/>
    <w:rsid w:val="00066926"/>
    <w:rsid w:val="0006785B"/>
    <w:rsid w:val="00067A17"/>
    <w:rsid w:val="000708A5"/>
    <w:rsid w:val="00072378"/>
    <w:rsid w:val="0007292A"/>
    <w:rsid w:val="00072F88"/>
    <w:rsid w:val="000732BA"/>
    <w:rsid w:val="0007347B"/>
    <w:rsid w:val="0007448E"/>
    <w:rsid w:val="00074819"/>
    <w:rsid w:val="00074A9D"/>
    <w:rsid w:val="00074C91"/>
    <w:rsid w:val="0007527F"/>
    <w:rsid w:val="0007541E"/>
    <w:rsid w:val="00075B90"/>
    <w:rsid w:val="00075FA0"/>
    <w:rsid w:val="000760B5"/>
    <w:rsid w:val="00076424"/>
    <w:rsid w:val="00076A4F"/>
    <w:rsid w:val="00080543"/>
    <w:rsid w:val="000808F2"/>
    <w:rsid w:val="0008208F"/>
    <w:rsid w:val="00082490"/>
    <w:rsid w:val="0008356D"/>
    <w:rsid w:val="0008379B"/>
    <w:rsid w:val="0008412A"/>
    <w:rsid w:val="00084604"/>
    <w:rsid w:val="00084C92"/>
    <w:rsid w:val="000870A4"/>
    <w:rsid w:val="00087ACB"/>
    <w:rsid w:val="00090A79"/>
    <w:rsid w:val="00091315"/>
    <w:rsid w:val="0009144A"/>
    <w:rsid w:val="000924A8"/>
    <w:rsid w:val="0009336C"/>
    <w:rsid w:val="00093CCF"/>
    <w:rsid w:val="00093E02"/>
    <w:rsid w:val="000947B6"/>
    <w:rsid w:val="00094A3A"/>
    <w:rsid w:val="000968B1"/>
    <w:rsid w:val="00096D0A"/>
    <w:rsid w:val="0009718A"/>
    <w:rsid w:val="000A0B8D"/>
    <w:rsid w:val="000A1146"/>
    <w:rsid w:val="000A13AB"/>
    <w:rsid w:val="000A29CE"/>
    <w:rsid w:val="000A2D99"/>
    <w:rsid w:val="000A307B"/>
    <w:rsid w:val="000A322A"/>
    <w:rsid w:val="000A34B6"/>
    <w:rsid w:val="000A3BF3"/>
    <w:rsid w:val="000A6153"/>
    <w:rsid w:val="000A64A5"/>
    <w:rsid w:val="000A6FE8"/>
    <w:rsid w:val="000A7B67"/>
    <w:rsid w:val="000B05CB"/>
    <w:rsid w:val="000B1456"/>
    <w:rsid w:val="000B31E3"/>
    <w:rsid w:val="000B3979"/>
    <w:rsid w:val="000B3B7B"/>
    <w:rsid w:val="000B3EC8"/>
    <w:rsid w:val="000B3FA0"/>
    <w:rsid w:val="000B476A"/>
    <w:rsid w:val="000B4E1F"/>
    <w:rsid w:val="000B5AC2"/>
    <w:rsid w:val="000B61A6"/>
    <w:rsid w:val="000B6310"/>
    <w:rsid w:val="000B6E8E"/>
    <w:rsid w:val="000B724A"/>
    <w:rsid w:val="000B97E1"/>
    <w:rsid w:val="000C18F9"/>
    <w:rsid w:val="000C1E3D"/>
    <w:rsid w:val="000C33C3"/>
    <w:rsid w:val="000C3A88"/>
    <w:rsid w:val="000C4B23"/>
    <w:rsid w:val="000C6395"/>
    <w:rsid w:val="000C63B9"/>
    <w:rsid w:val="000C783F"/>
    <w:rsid w:val="000C7C19"/>
    <w:rsid w:val="000D03D2"/>
    <w:rsid w:val="000D0995"/>
    <w:rsid w:val="000D10A2"/>
    <w:rsid w:val="000D1525"/>
    <w:rsid w:val="000D1A9D"/>
    <w:rsid w:val="000D1AF4"/>
    <w:rsid w:val="000D1F21"/>
    <w:rsid w:val="000D2265"/>
    <w:rsid w:val="000D280B"/>
    <w:rsid w:val="000D3420"/>
    <w:rsid w:val="000D44BD"/>
    <w:rsid w:val="000D685B"/>
    <w:rsid w:val="000E0182"/>
    <w:rsid w:val="000E1B25"/>
    <w:rsid w:val="000E1E34"/>
    <w:rsid w:val="000E2623"/>
    <w:rsid w:val="000E295A"/>
    <w:rsid w:val="000E3521"/>
    <w:rsid w:val="000E3AAB"/>
    <w:rsid w:val="000E4666"/>
    <w:rsid w:val="000E4682"/>
    <w:rsid w:val="000E4754"/>
    <w:rsid w:val="000E4948"/>
    <w:rsid w:val="000E4EB7"/>
    <w:rsid w:val="000E4FD7"/>
    <w:rsid w:val="000E538C"/>
    <w:rsid w:val="000E5555"/>
    <w:rsid w:val="000E59BE"/>
    <w:rsid w:val="000E6691"/>
    <w:rsid w:val="000E6C4F"/>
    <w:rsid w:val="000F0032"/>
    <w:rsid w:val="000F0617"/>
    <w:rsid w:val="000F096F"/>
    <w:rsid w:val="000F0C58"/>
    <w:rsid w:val="000F0E2B"/>
    <w:rsid w:val="000F3AEA"/>
    <w:rsid w:val="000F6302"/>
    <w:rsid w:val="000F6AAD"/>
    <w:rsid w:val="001006FC"/>
    <w:rsid w:val="001009DE"/>
    <w:rsid w:val="00101223"/>
    <w:rsid w:val="00101495"/>
    <w:rsid w:val="00102008"/>
    <w:rsid w:val="00103DEC"/>
    <w:rsid w:val="00103EA6"/>
    <w:rsid w:val="0010456F"/>
    <w:rsid w:val="00104D23"/>
    <w:rsid w:val="00105458"/>
    <w:rsid w:val="0010559E"/>
    <w:rsid w:val="00105B1C"/>
    <w:rsid w:val="00106C88"/>
    <w:rsid w:val="001070C2"/>
    <w:rsid w:val="00110C27"/>
    <w:rsid w:val="00111954"/>
    <w:rsid w:val="00111A25"/>
    <w:rsid w:val="00112716"/>
    <w:rsid w:val="00112CDA"/>
    <w:rsid w:val="00113681"/>
    <w:rsid w:val="00116E47"/>
    <w:rsid w:val="00120410"/>
    <w:rsid w:val="00120780"/>
    <w:rsid w:val="00121081"/>
    <w:rsid w:val="00122067"/>
    <w:rsid w:val="0012236E"/>
    <w:rsid w:val="00123995"/>
    <w:rsid w:val="00124844"/>
    <w:rsid w:val="00124FC6"/>
    <w:rsid w:val="00126D7F"/>
    <w:rsid w:val="00126EF4"/>
    <w:rsid w:val="001270A7"/>
    <w:rsid w:val="0012725B"/>
    <w:rsid w:val="00127D14"/>
    <w:rsid w:val="0013017C"/>
    <w:rsid w:val="00130AFB"/>
    <w:rsid w:val="00130C61"/>
    <w:rsid w:val="00130EE2"/>
    <w:rsid w:val="00131E25"/>
    <w:rsid w:val="001329DA"/>
    <w:rsid w:val="00132A30"/>
    <w:rsid w:val="001339A8"/>
    <w:rsid w:val="00134086"/>
    <w:rsid w:val="00134F71"/>
    <w:rsid w:val="0013520E"/>
    <w:rsid w:val="00135A4B"/>
    <w:rsid w:val="00135FBD"/>
    <w:rsid w:val="00136543"/>
    <w:rsid w:val="001376B3"/>
    <w:rsid w:val="00137756"/>
    <w:rsid w:val="00137B74"/>
    <w:rsid w:val="00140746"/>
    <w:rsid w:val="00140954"/>
    <w:rsid w:val="00140A40"/>
    <w:rsid w:val="0014109F"/>
    <w:rsid w:val="00143374"/>
    <w:rsid w:val="00143CB8"/>
    <w:rsid w:val="00144174"/>
    <w:rsid w:val="00144C6D"/>
    <w:rsid w:val="00145D70"/>
    <w:rsid w:val="001466D6"/>
    <w:rsid w:val="0014688A"/>
    <w:rsid w:val="001476DD"/>
    <w:rsid w:val="0015010F"/>
    <w:rsid w:val="00153D45"/>
    <w:rsid w:val="00154CCA"/>
    <w:rsid w:val="001551B9"/>
    <w:rsid w:val="001558D7"/>
    <w:rsid w:val="00156D5D"/>
    <w:rsid w:val="0015780F"/>
    <w:rsid w:val="00157ABF"/>
    <w:rsid w:val="00161910"/>
    <w:rsid w:val="001622D4"/>
    <w:rsid w:val="001624BB"/>
    <w:rsid w:val="0016294F"/>
    <w:rsid w:val="00163B21"/>
    <w:rsid w:val="00164111"/>
    <w:rsid w:val="00164D88"/>
    <w:rsid w:val="00165658"/>
    <w:rsid w:val="00166693"/>
    <w:rsid w:val="00166825"/>
    <w:rsid w:val="00166DC1"/>
    <w:rsid w:val="00167372"/>
    <w:rsid w:val="00167A3B"/>
    <w:rsid w:val="00167F19"/>
    <w:rsid w:val="001705A0"/>
    <w:rsid w:val="00170956"/>
    <w:rsid w:val="00170A03"/>
    <w:rsid w:val="00170C1E"/>
    <w:rsid w:val="00170DE4"/>
    <w:rsid w:val="001713EB"/>
    <w:rsid w:val="0017163E"/>
    <w:rsid w:val="0017179A"/>
    <w:rsid w:val="00171B7C"/>
    <w:rsid w:val="001738A3"/>
    <w:rsid w:val="0017442C"/>
    <w:rsid w:val="00174844"/>
    <w:rsid w:val="00174B52"/>
    <w:rsid w:val="00174E72"/>
    <w:rsid w:val="00175B21"/>
    <w:rsid w:val="00175EAA"/>
    <w:rsid w:val="001802C7"/>
    <w:rsid w:val="001804C1"/>
    <w:rsid w:val="00180A24"/>
    <w:rsid w:val="00180E7E"/>
    <w:rsid w:val="001812F8"/>
    <w:rsid w:val="00182C43"/>
    <w:rsid w:val="00183370"/>
    <w:rsid w:val="001834A9"/>
    <w:rsid w:val="00183984"/>
    <w:rsid w:val="00183AC6"/>
    <w:rsid w:val="00183CF2"/>
    <w:rsid w:val="00184730"/>
    <w:rsid w:val="001857CF"/>
    <w:rsid w:val="00185BD9"/>
    <w:rsid w:val="00185E24"/>
    <w:rsid w:val="001867D6"/>
    <w:rsid w:val="00186C28"/>
    <w:rsid w:val="00187827"/>
    <w:rsid w:val="00190646"/>
    <w:rsid w:val="00190BE4"/>
    <w:rsid w:val="00190E10"/>
    <w:rsid w:val="00191728"/>
    <w:rsid w:val="00191E95"/>
    <w:rsid w:val="00192B36"/>
    <w:rsid w:val="00192BC2"/>
    <w:rsid w:val="00192C62"/>
    <w:rsid w:val="001935D0"/>
    <w:rsid w:val="0019367C"/>
    <w:rsid w:val="00194C28"/>
    <w:rsid w:val="00195F3B"/>
    <w:rsid w:val="001966C2"/>
    <w:rsid w:val="00197197"/>
    <w:rsid w:val="00197AE8"/>
    <w:rsid w:val="001A06DD"/>
    <w:rsid w:val="001A150F"/>
    <w:rsid w:val="001A1B59"/>
    <w:rsid w:val="001A267E"/>
    <w:rsid w:val="001A26FF"/>
    <w:rsid w:val="001A2F13"/>
    <w:rsid w:val="001A319B"/>
    <w:rsid w:val="001A31E7"/>
    <w:rsid w:val="001A3294"/>
    <w:rsid w:val="001A3AEC"/>
    <w:rsid w:val="001A4287"/>
    <w:rsid w:val="001A459C"/>
    <w:rsid w:val="001A4D0C"/>
    <w:rsid w:val="001A4F0D"/>
    <w:rsid w:val="001A59C9"/>
    <w:rsid w:val="001A6160"/>
    <w:rsid w:val="001A6B26"/>
    <w:rsid w:val="001A73EB"/>
    <w:rsid w:val="001A7ACB"/>
    <w:rsid w:val="001B1631"/>
    <w:rsid w:val="001B287C"/>
    <w:rsid w:val="001B28B0"/>
    <w:rsid w:val="001B2A85"/>
    <w:rsid w:val="001B3A84"/>
    <w:rsid w:val="001B45FF"/>
    <w:rsid w:val="001B4A19"/>
    <w:rsid w:val="001B6BE4"/>
    <w:rsid w:val="001B6BFB"/>
    <w:rsid w:val="001B7FF1"/>
    <w:rsid w:val="001C1BFA"/>
    <w:rsid w:val="001C1E1C"/>
    <w:rsid w:val="001C2193"/>
    <w:rsid w:val="001C225D"/>
    <w:rsid w:val="001C29A6"/>
    <w:rsid w:val="001C309B"/>
    <w:rsid w:val="001C3431"/>
    <w:rsid w:val="001C447E"/>
    <w:rsid w:val="001C4521"/>
    <w:rsid w:val="001C4CF1"/>
    <w:rsid w:val="001C4E80"/>
    <w:rsid w:val="001C5519"/>
    <w:rsid w:val="001C55FE"/>
    <w:rsid w:val="001C5C8E"/>
    <w:rsid w:val="001C6B8E"/>
    <w:rsid w:val="001C761D"/>
    <w:rsid w:val="001D1D00"/>
    <w:rsid w:val="001D256B"/>
    <w:rsid w:val="001D2B52"/>
    <w:rsid w:val="001D3163"/>
    <w:rsid w:val="001D3335"/>
    <w:rsid w:val="001D3787"/>
    <w:rsid w:val="001D54C0"/>
    <w:rsid w:val="001D58C9"/>
    <w:rsid w:val="001D5AC9"/>
    <w:rsid w:val="001D5E07"/>
    <w:rsid w:val="001D65C2"/>
    <w:rsid w:val="001D7E4F"/>
    <w:rsid w:val="001E1843"/>
    <w:rsid w:val="001E2A58"/>
    <w:rsid w:val="001E3938"/>
    <w:rsid w:val="001E3AF7"/>
    <w:rsid w:val="001E3D53"/>
    <w:rsid w:val="001E4B33"/>
    <w:rsid w:val="001E4CDC"/>
    <w:rsid w:val="001E65E1"/>
    <w:rsid w:val="001E7029"/>
    <w:rsid w:val="001E719A"/>
    <w:rsid w:val="001E73C0"/>
    <w:rsid w:val="001F1ED4"/>
    <w:rsid w:val="001F2A18"/>
    <w:rsid w:val="001F2F58"/>
    <w:rsid w:val="001F3302"/>
    <w:rsid w:val="001F37B4"/>
    <w:rsid w:val="001F46E3"/>
    <w:rsid w:val="001F5C5F"/>
    <w:rsid w:val="001F5D4C"/>
    <w:rsid w:val="001F5E39"/>
    <w:rsid w:val="001F696F"/>
    <w:rsid w:val="001F6D00"/>
    <w:rsid w:val="001F703C"/>
    <w:rsid w:val="00200DE8"/>
    <w:rsid w:val="00201262"/>
    <w:rsid w:val="00201F78"/>
    <w:rsid w:val="0020265F"/>
    <w:rsid w:val="002036DE"/>
    <w:rsid w:val="00204CF3"/>
    <w:rsid w:val="00204D67"/>
    <w:rsid w:val="0020512E"/>
    <w:rsid w:val="00205468"/>
    <w:rsid w:val="00207C74"/>
    <w:rsid w:val="00210082"/>
    <w:rsid w:val="00211A04"/>
    <w:rsid w:val="00211B7C"/>
    <w:rsid w:val="00211CC4"/>
    <w:rsid w:val="00211D46"/>
    <w:rsid w:val="002132A6"/>
    <w:rsid w:val="00213C4F"/>
    <w:rsid w:val="00214FB8"/>
    <w:rsid w:val="00215142"/>
    <w:rsid w:val="0021547C"/>
    <w:rsid w:val="00215B1E"/>
    <w:rsid w:val="00215B48"/>
    <w:rsid w:val="00216ED5"/>
    <w:rsid w:val="002209E8"/>
    <w:rsid w:val="00221ABF"/>
    <w:rsid w:val="00221DDF"/>
    <w:rsid w:val="00222604"/>
    <w:rsid w:val="00223150"/>
    <w:rsid w:val="00223C5F"/>
    <w:rsid w:val="00224176"/>
    <w:rsid w:val="002261D3"/>
    <w:rsid w:val="00226C21"/>
    <w:rsid w:val="00227EA9"/>
    <w:rsid w:val="00231456"/>
    <w:rsid w:val="00231662"/>
    <w:rsid w:val="0023456A"/>
    <w:rsid w:val="00234AE4"/>
    <w:rsid w:val="00234EBB"/>
    <w:rsid w:val="00234F6E"/>
    <w:rsid w:val="002350C5"/>
    <w:rsid w:val="00235967"/>
    <w:rsid w:val="002364B6"/>
    <w:rsid w:val="00236F05"/>
    <w:rsid w:val="00236F24"/>
    <w:rsid w:val="002370A3"/>
    <w:rsid w:val="002376EB"/>
    <w:rsid w:val="00237CA1"/>
    <w:rsid w:val="002408E5"/>
    <w:rsid w:val="00240DE6"/>
    <w:rsid w:val="00241EED"/>
    <w:rsid w:val="00241F56"/>
    <w:rsid w:val="00242109"/>
    <w:rsid w:val="00242BB4"/>
    <w:rsid w:val="00242FAB"/>
    <w:rsid w:val="002432D3"/>
    <w:rsid w:val="00244523"/>
    <w:rsid w:val="00244D7E"/>
    <w:rsid w:val="00244D88"/>
    <w:rsid w:val="00245107"/>
    <w:rsid w:val="002454E8"/>
    <w:rsid w:val="0024596C"/>
    <w:rsid w:val="00246305"/>
    <w:rsid w:val="0024668E"/>
    <w:rsid w:val="00250E94"/>
    <w:rsid w:val="002511B3"/>
    <w:rsid w:val="00251309"/>
    <w:rsid w:val="002532C4"/>
    <w:rsid w:val="00255073"/>
    <w:rsid w:val="002555A2"/>
    <w:rsid w:val="00255945"/>
    <w:rsid w:val="00256E6B"/>
    <w:rsid w:val="00256F91"/>
    <w:rsid w:val="00257330"/>
    <w:rsid w:val="00260200"/>
    <w:rsid w:val="0026026E"/>
    <w:rsid w:val="00261589"/>
    <w:rsid w:val="00262956"/>
    <w:rsid w:val="00262C67"/>
    <w:rsid w:val="00262D93"/>
    <w:rsid w:val="00264BF4"/>
    <w:rsid w:val="00265101"/>
    <w:rsid w:val="0026568E"/>
    <w:rsid w:val="002660A9"/>
    <w:rsid w:val="00266F35"/>
    <w:rsid w:val="00270292"/>
    <w:rsid w:val="0027047D"/>
    <w:rsid w:val="0027093F"/>
    <w:rsid w:val="002709B5"/>
    <w:rsid w:val="00271CBC"/>
    <w:rsid w:val="00271DBA"/>
    <w:rsid w:val="002723BF"/>
    <w:rsid w:val="00272739"/>
    <w:rsid w:val="0027287C"/>
    <w:rsid w:val="00273649"/>
    <w:rsid w:val="00273992"/>
    <w:rsid w:val="00273C21"/>
    <w:rsid w:val="0027403E"/>
    <w:rsid w:val="002748A1"/>
    <w:rsid w:val="00274D16"/>
    <w:rsid w:val="002804A4"/>
    <w:rsid w:val="00280792"/>
    <w:rsid w:val="0028096C"/>
    <w:rsid w:val="00280E84"/>
    <w:rsid w:val="00281A54"/>
    <w:rsid w:val="00281C81"/>
    <w:rsid w:val="00282049"/>
    <w:rsid w:val="00282337"/>
    <w:rsid w:val="002836E5"/>
    <w:rsid w:val="002843E9"/>
    <w:rsid w:val="00284661"/>
    <w:rsid w:val="002847CB"/>
    <w:rsid w:val="00285A68"/>
    <w:rsid w:val="00285D72"/>
    <w:rsid w:val="00285F2A"/>
    <w:rsid w:val="00286487"/>
    <w:rsid w:val="0028695D"/>
    <w:rsid w:val="00286B3B"/>
    <w:rsid w:val="00286BE2"/>
    <w:rsid w:val="00286FFB"/>
    <w:rsid w:val="0028794E"/>
    <w:rsid w:val="00287A4A"/>
    <w:rsid w:val="002901C1"/>
    <w:rsid w:val="00290C19"/>
    <w:rsid w:val="00291948"/>
    <w:rsid w:val="00291A82"/>
    <w:rsid w:val="00291E0C"/>
    <w:rsid w:val="0029201B"/>
    <w:rsid w:val="00292A74"/>
    <w:rsid w:val="00292E47"/>
    <w:rsid w:val="002932E0"/>
    <w:rsid w:val="00293CCF"/>
    <w:rsid w:val="00293D79"/>
    <w:rsid w:val="00294282"/>
    <w:rsid w:val="00294AFC"/>
    <w:rsid w:val="00295120"/>
    <w:rsid w:val="00296253"/>
    <w:rsid w:val="00296AA9"/>
    <w:rsid w:val="00296E33"/>
    <w:rsid w:val="0029700E"/>
    <w:rsid w:val="00297231"/>
    <w:rsid w:val="00297382"/>
    <w:rsid w:val="00297B77"/>
    <w:rsid w:val="00297DF4"/>
    <w:rsid w:val="002A09CE"/>
    <w:rsid w:val="002A0AA1"/>
    <w:rsid w:val="002A0EAC"/>
    <w:rsid w:val="002A17CA"/>
    <w:rsid w:val="002A1CEC"/>
    <w:rsid w:val="002A205B"/>
    <w:rsid w:val="002A2407"/>
    <w:rsid w:val="002A2F18"/>
    <w:rsid w:val="002A3780"/>
    <w:rsid w:val="002A3A1B"/>
    <w:rsid w:val="002A43AC"/>
    <w:rsid w:val="002A60EF"/>
    <w:rsid w:val="002A738C"/>
    <w:rsid w:val="002A742C"/>
    <w:rsid w:val="002B0180"/>
    <w:rsid w:val="002B02D7"/>
    <w:rsid w:val="002B0C3F"/>
    <w:rsid w:val="002B320E"/>
    <w:rsid w:val="002B3555"/>
    <w:rsid w:val="002B3931"/>
    <w:rsid w:val="002B3FBA"/>
    <w:rsid w:val="002B4769"/>
    <w:rsid w:val="002B4BF2"/>
    <w:rsid w:val="002B6304"/>
    <w:rsid w:val="002B6C03"/>
    <w:rsid w:val="002B7FD9"/>
    <w:rsid w:val="002C1CCE"/>
    <w:rsid w:val="002C2019"/>
    <w:rsid w:val="002C28E7"/>
    <w:rsid w:val="002C309C"/>
    <w:rsid w:val="002C38C9"/>
    <w:rsid w:val="002C41B2"/>
    <w:rsid w:val="002C449A"/>
    <w:rsid w:val="002C5E4A"/>
    <w:rsid w:val="002C7A4A"/>
    <w:rsid w:val="002C7CDC"/>
    <w:rsid w:val="002C7FC5"/>
    <w:rsid w:val="002D0259"/>
    <w:rsid w:val="002D036E"/>
    <w:rsid w:val="002D0D1D"/>
    <w:rsid w:val="002D246B"/>
    <w:rsid w:val="002D38DF"/>
    <w:rsid w:val="002D3AA9"/>
    <w:rsid w:val="002D42D2"/>
    <w:rsid w:val="002D42F8"/>
    <w:rsid w:val="002D44E1"/>
    <w:rsid w:val="002D54AA"/>
    <w:rsid w:val="002D564A"/>
    <w:rsid w:val="002D595D"/>
    <w:rsid w:val="002D5E97"/>
    <w:rsid w:val="002D5FA7"/>
    <w:rsid w:val="002D7444"/>
    <w:rsid w:val="002E09FD"/>
    <w:rsid w:val="002E0BCF"/>
    <w:rsid w:val="002E0C5A"/>
    <w:rsid w:val="002E0C70"/>
    <w:rsid w:val="002E1290"/>
    <w:rsid w:val="002E196C"/>
    <w:rsid w:val="002E30CA"/>
    <w:rsid w:val="002E3274"/>
    <w:rsid w:val="002E3AE5"/>
    <w:rsid w:val="002E3EC6"/>
    <w:rsid w:val="002E4286"/>
    <w:rsid w:val="002E463E"/>
    <w:rsid w:val="002E473C"/>
    <w:rsid w:val="002E49D9"/>
    <w:rsid w:val="002E52EA"/>
    <w:rsid w:val="002E5CC0"/>
    <w:rsid w:val="002E5DB9"/>
    <w:rsid w:val="002E627C"/>
    <w:rsid w:val="002E7617"/>
    <w:rsid w:val="002E785B"/>
    <w:rsid w:val="002E7E6B"/>
    <w:rsid w:val="002F00D0"/>
    <w:rsid w:val="002F0FF0"/>
    <w:rsid w:val="002F149D"/>
    <w:rsid w:val="002F18AA"/>
    <w:rsid w:val="002F2969"/>
    <w:rsid w:val="002F3919"/>
    <w:rsid w:val="002F45C4"/>
    <w:rsid w:val="002F576F"/>
    <w:rsid w:val="002F5C55"/>
    <w:rsid w:val="002F640B"/>
    <w:rsid w:val="002F650E"/>
    <w:rsid w:val="002F68A3"/>
    <w:rsid w:val="0030083A"/>
    <w:rsid w:val="00301738"/>
    <w:rsid w:val="003018FA"/>
    <w:rsid w:val="00301AD6"/>
    <w:rsid w:val="00302D7D"/>
    <w:rsid w:val="00302F93"/>
    <w:rsid w:val="00303637"/>
    <w:rsid w:val="00303930"/>
    <w:rsid w:val="00303963"/>
    <w:rsid w:val="003041D5"/>
    <w:rsid w:val="00305788"/>
    <w:rsid w:val="00305C30"/>
    <w:rsid w:val="003101A1"/>
    <w:rsid w:val="00311045"/>
    <w:rsid w:val="003116B7"/>
    <w:rsid w:val="00313071"/>
    <w:rsid w:val="003139FC"/>
    <w:rsid w:val="00313A58"/>
    <w:rsid w:val="00314C01"/>
    <w:rsid w:val="00314F85"/>
    <w:rsid w:val="003150EB"/>
    <w:rsid w:val="003156D7"/>
    <w:rsid w:val="00315B63"/>
    <w:rsid w:val="00315EB9"/>
    <w:rsid w:val="00315F4C"/>
    <w:rsid w:val="003162A1"/>
    <w:rsid w:val="003168B3"/>
    <w:rsid w:val="0031741F"/>
    <w:rsid w:val="00317872"/>
    <w:rsid w:val="00320276"/>
    <w:rsid w:val="003220BE"/>
    <w:rsid w:val="003227E8"/>
    <w:rsid w:val="00322E99"/>
    <w:rsid w:val="0032317C"/>
    <w:rsid w:val="003239C3"/>
    <w:rsid w:val="0032488D"/>
    <w:rsid w:val="00324C97"/>
    <w:rsid w:val="00324E75"/>
    <w:rsid w:val="003250C3"/>
    <w:rsid w:val="00325D12"/>
    <w:rsid w:val="00326586"/>
    <w:rsid w:val="003268E8"/>
    <w:rsid w:val="00330B14"/>
    <w:rsid w:val="00330CF9"/>
    <w:rsid w:val="003320B2"/>
    <w:rsid w:val="00332B39"/>
    <w:rsid w:val="00332D48"/>
    <w:rsid w:val="00335062"/>
    <w:rsid w:val="00337652"/>
    <w:rsid w:val="00342340"/>
    <w:rsid w:val="003431C1"/>
    <w:rsid w:val="003436DE"/>
    <w:rsid w:val="00344657"/>
    <w:rsid w:val="00344F55"/>
    <w:rsid w:val="003450F4"/>
    <w:rsid w:val="0034567C"/>
    <w:rsid w:val="003456EF"/>
    <w:rsid w:val="00346136"/>
    <w:rsid w:val="00346263"/>
    <w:rsid w:val="003462DC"/>
    <w:rsid w:val="00347953"/>
    <w:rsid w:val="00347FE7"/>
    <w:rsid w:val="003500B0"/>
    <w:rsid w:val="00351281"/>
    <w:rsid w:val="003515A4"/>
    <w:rsid w:val="00351FA6"/>
    <w:rsid w:val="00353348"/>
    <w:rsid w:val="003535D4"/>
    <w:rsid w:val="0035531E"/>
    <w:rsid w:val="003558C4"/>
    <w:rsid w:val="003558C6"/>
    <w:rsid w:val="00355B77"/>
    <w:rsid w:val="0035636A"/>
    <w:rsid w:val="00356D20"/>
    <w:rsid w:val="00357B04"/>
    <w:rsid w:val="00357BB0"/>
    <w:rsid w:val="00360421"/>
    <w:rsid w:val="0036072C"/>
    <w:rsid w:val="00360CE3"/>
    <w:rsid w:val="003617EE"/>
    <w:rsid w:val="00361CF2"/>
    <w:rsid w:val="00362B23"/>
    <w:rsid w:val="003635A4"/>
    <w:rsid w:val="00363AEA"/>
    <w:rsid w:val="0036582B"/>
    <w:rsid w:val="00365B2B"/>
    <w:rsid w:val="00365F91"/>
    <w:rsid w:val="00366104"/>
    <w:rsid w:val="00366D7D"/>
    <w:rsid w:val="00370CD4"/>
    <w:rsid w:val="00371AB3"/>
    <w:rsid w:val="00372CE8"/>
    <w:rsid w:val="003737DB"/>
    <w:rsid w:val="0037553C"/>
    <w:rsid w:val="003766BF"/>
    <w:rsid w:val="003771C9"/>
    <w:rsid w:val="0037747F"/>
    <w:rsid w:val="00380688"/>
    <w:rsid w:val="00381A33"/>
    <w:rsid w:val="00382052"/>
    <w:rsid w:val="00382405"/>
    <w:rsid w:val="00382632"/>
    <w:rsid w:val="003846FB"/>
    <w:rsid w:val="0038482C"/>
    <w:rsid w:val="0038512A"/>
    <w:rsid w:val="00385E58"/>
    <w:rsid w:val="0038743F"/>
    <w:rsid w:val="00387509"/>
    <w:rsid w:val="00390E9E"/>
    <w:rsid w:val="00392391"/>
    <w:rsid w:val="00392BF4"/>
    <w:rsid w:val="00392E46"/>
    <w:rsid w:val="003933FF"/>
    <w:rsid w:val="00393468"/>
    <w:rsid w:val="00394A3D"/>
    <w:rsid w:val="00394B23"/>
    <w:rsid w:val="00394B58"/>
    <w:rsid w:val="003954E0"/>
    <w:rsid w:val="00395676"/>
    <w:rsid w:val="00395A2D"/>
    <w:rsid w:val="00396DE9"/>
    <w:rsid w:val="003A01C9"/>
    <w:rsid w:val="003A0A96"/>
    <w:rsid w:val="003A11A0"/>
    <w:rsid w:val="003A14A8"/>
    <w:rsid w:val="003A1735"/>
    <w:rsid w:val="003A2AB5"/>
    <w:rsid w:val="003A37A5"/>
    <w:rsid w:val="003A58D1"/>
    <w:rsid w:val="003A619A"/>
    <w:rsid w:val="003A75EC"/>
    <w:rsid w:val="003AAFD5"/>
    <w:rsid w:val="003B2CC6"/>
    <w:rsid w:val="003B31AE"/>
    <w:rsid w:val="003B3BBD"/>
    <w:rsid w:val="003B454B"/>
    <w:rsid w:val="003B45D6"/>
    <w:rsid w:val="003B4636"/>
    <w:rsid w:val="003B49AD"/>
    <w:rsid w:val="003B4A5C"/>
    <w:rsid w:val="003B5131"/>
    <w:rsid w:val="003B513C"/>
    <w:rsid w:val="003B62AD"/>
    <w:rsid w:val="003B6919"/>
    <w:rsid w:val="003B75B4"/>
    <w:rsid w:val="003B7B36"/>
    <w:rsid w:val="003C07A8"/>
    <w:rsid w:val="003C12FA"/>
    <w:rsid w:val="003C1F55"/>
    <w:rsid w:val="003C2081"/>
    <w:rsid w:val="003C2320"/>
    <w:rsid w:val="003C2AA8"/>
    <w:rsid w:val="003C36FD"/>
    <w:rsid w:val="003C4405"/>
    <w:rsid w:val="003C56CA"/>
    <w:rsid w:val="003C573F"/>
    <w:rsid w:val="003C60BE"/>
    <w:rsid w:val="003C6A1A"/>
    <w:rsid w:val="003C7381"/>
    <w:rsid w:val="003C73BC"/>
    <w:rsid w:val="003C7D16"/>
    <w:rsid w:val="003D049F"/>
    <w:rsid w:val="003D0765"/>
    <w:rsid w:val="003D0F82"/>
    <w:rsid w:val="003D1B8C"/>
    <w:rsid w:val="003D2837"/>
    <w:rsid w:val="003D2945"/>
    <w:rsid w:val="003D2B44"/>
    <w:rsid w:val="003D3074"/>
    <w:rsid w:val="003D3B13"/>
    <w:rsid w:val="003D4076"/>
    <w:rsid w:val="003D4F06"/>
    <w:rsid w:val="003D6655"/>
    <w:rsid w:val="003D672D"/>
    <w:rsid w:val="003D678B"/>
    <w:rsid w:val="003D6931"/>
    <w:rsid w:val="003D6D45"/>
    <w:rsid w:val="003D7F93"/>
    <w:rsid w:val="003E048F"/>
    <w:rsid w:val="003E078B"/>
    <w:rsid w:val="003E1766"/>
    <w:rsid w:val="003E1A1C"/>
    <w:rsid w:val="003E1B0D"/>
    <w:rsid w:val="003E2191"/>
    <w:rsid w:val="003E2CE7"/>
    <w:rsid w:val="003E2FB2"/>
    <w:rsid w:val="003E322D"/>
    <w:rsid w:val="003E55E6"/>
    <w:rsid w:val="003E5A00"/>
    <w:rsid w:val="003E6B61"/>
    <w:rsid w:val="003E6D3F"/>
    <w:rsid w:val="003E7A70"/>
    <w:rsid w:val="003F1578"/>
    <w:rsid w:val="003F19E6"/>
    <w:rsid w:val="003F343C"/>
    <w:rsid w:val="003F37EA"/>
    <w:rsid w:val="003F3D66"/>
    <w:rsid w:val="003F4337"/>
    <w:rsid w:val="003F4DCE"/>
    <w:rsid w:val="003F5919"/>
    <w:rsid w:val="003F686B"/>
    <w:rsid w:val="003F7F87"/>
    <w:rsid w:val="00400094"/>
    <w:rsid w:val="00401412"/>
    <w:rsid w:val="004015E3"/>
    <w:rsid w:val="00404085"/>
    <w:rsid w:val="004044D0"/>
    <w:rsid w:val="004046F5"/>
    <w:rsid w:val="00404F3D"/>
    <w:rsid w:val="004051D5"/>
    <w:rsid w:val="00405304"/>
    <w:rsid w:val="004071DC"/>
    <w:rsid w:val="004078E0"/>
    <w:rsid w:val="00407AB6"/>
    <w:rsid w:val="00407BEC"/>
    <w:rsid w:val="00407C41"/>
    <w:rsid w:val="00410B1D"/>
    <w:rsid w:val="00410F49"/>
    <w:rsid w:val="00411E31"/>
    <w:rsid w:val="00412281"/>
    <w:rsid w:val="0041326E"/>
    <w:rsid w:val="00413A34"/>
    <w:rsid w:val="00413FE9"/>
    <w:rsid w:val="00414B79"/>
    <w:rsid w:val="00414F19"/>
    <w:rsid w:val="004151C4"/>
    <w:rsid w:val="0041654C"/>
    <w:rsid w:val="00416C14"/>
    <w:rsid w:val="00417223"/>
    <w:rsid w:val="00417CFA"/>
    <w:rsid w:val="00420884"/>
    <w:rsid w:val="00421FEC"/>
    <w:rsid w:val="00423579"/>
    <w:rsid w:val="0042370F"/>
    <w:rsid w:val="00423F82"/>
    <w:rsid w:val="004254E1"/>
    <w:rsid w:val="00425A64"/>
    <w:rsid w:val="00426D85"/>
    <w:rsid w:val="00426EE4"/>
    <w:rsid w:val="004277DF"/>
    <w:rsid w:val="00427978"/>
    <w:rsid w:val="00427D7D"/>
    <w:rsid w:val="0043091D"/>
    <w:rsid w:val="0043124C"/>
    <w:rsid w:val="00431BA9"/>
    <w:rsid w:val="004322EB"/>
    <w:rsid w:val="0043280A"/>
    <w:rsid w:val="004342EE"/>
    <w:rsid w:val="0043481E"/>
    <w:rsid w:val="00434C94"/>
    <w:rsid w:val="00434D46"/>
    <w:rsid w:val="00434E9B"/>
    <w:rsid w:val="0043518D"/>
    <w:rsid w:val="004359BC"/>
    <w:rsid w:val="00435DB0"/>
    <w:rsid w:val="00436962"/>
    <w:rsid w:val="004371FA"/>
    <w:rsid w:val="00437349"/>
    <w:rsid w:val="00438BA4"/>
    <w:rsid w:val="004405AA"/>
    <w:rsid w:val="00440F6A"/>
    <w:rsid w:val="00441A3C"/>
    <w:rsid w:val="00441E0B"/>
    <w:rsid w:val="004452B1"/>
    <w:rsid w:val="00447B4C"/>
    <w:rsid w:val="0045062E"/>
    <w:rsid w:val="00451137"/>
    <w:rsid w:val="004518C6"/>
    <w:rsid w:val="00451AF1"/>
    <w:rsid w:val="00453110"/>
    <w:rsid w:val="004533A8"/>
    <w:rsid w:val="004547BB"/>
    <w:rsid w:val="004567E5"/>
    <w:rsid w:val="004575E7"/>
    <w:rsid w:val="004601AB"/>
    <w:rsid w:val="0046033C"/>
    <w:rsid w:val="00460A31"/>
    <w:rsid w:val="004639D0"/>
    <w:rsid w:val="00463B6F"/>
    <w:rsid w:val="00463FCD"/>
    <w:rsid w:val="00464C4E"/>
    <w:rsid w:val="00464F30"/>
    <w:rsid w:val="00465164"/>
    <w:rsid w:val="00465FFE"/>
    <w:rsid w:val="004664AD"/>
    <w:rsid w:val="004703E2"/>
    <w:rsid w:val="0047043E"/>
    <w:rsid w:val="00471B33"/>
    <w:rsid w:val="0047284C"/>
    <w:rsid w:val="0047285A"/>
    <w:rsid w:val="00473819"/>
    <w:rsid w:val="00474536"/>
    <w:rsid w:val="004761DC"/>
    <w:rsid w:val="0047D3FB"/>
    <w:rsid w:val="0048124F"/>
    <w:rsid w:val="004812BE"/>
    <w:rsid w:val="0048208F"/>
    <w:rsid w:val="00482E25"/>
    <w:rsid w:val="00483740"/>
    <w:rsid w:val="004846CD"/>
    <w:rsid w:val="00484756"/>
    <w:rsid w:val="00485C8E"/>
    <w:rsid w:val="00486D0C"/>
    <w:rsid w:val="004876D7"/>
    <w:rsid w:val="004876DB"/>
    <w:rsid w:val="0049152C"/>
    <w:rsid w:val="00493BC2"/>
    <w:rsid w:val="00493D32"/>
    <w:rsid w:val="0049504E"/>
    <w:rsid w:val="0049571D"/>
    <w:rsid w:val="00495F3F"/>
    <w:rsid w:val="004969DA"/>
    <w:rsid w:val="0049742F"/>
    <w:rsid w:val="00497F3D"/>
    <w:rsid w:val="004A110B"/>
    <w:rsid w:val="004A1705"/>
    <w:rsid w:val="004A1822"/>
    <w:rsid w:val="004A2A95"/>
    <w:rsid w:val="004A2D01"/>
    <w:rsid w:val="004A3665"/>
    <w:rsid w:val="004A443E"/>
    <w:rsid w:val="004A502C"/>
    <w:rsid w:val="004A5343"/>
    <w:rsid w:val="004A59A4"/>
    <w:rsid w:val="004A5D96"/>
    <w:rsid w:val="004A6F4A"/>
    <w:rsid w:val="004A758D"/>
    <w:rsid w:val="004B03F4"/>
    <w:rsid w:val="004B0DDF"/>
    <w:rsid w:val="004B1F64"/>
    <w:rsid w:val="004B238D"/>
    <w:rsid w:val="004B2AA3"/>
    <w:rsid w:val="004B539C"/>
    <w:rsid w:val="004B5D51"/>
    <w:rsid w:val="004B6151"/>
    <w:rsid w:val="004B6846"/>
    <w:rsid w:val="004B69C6"/>
    <w:rsid w:val="004B6F92"/>
    <w:rsid w:val="004B77E9"/>
    <w:rsid w:val="004C0638"/>
    <w:rsid w:val="004C16A0"/>
    <w:rsid w:val="004C1F3E"/>
    <w:rsid w:val="004C242A"/>
    <w:rsid w:val="004C27D4"/>
    <w:rsid w:val="004C2BE7"/>
    <w:rsid w:val="004C351B"/>
    <w:rsid w:val="004C3AED"/>
    <w:rsid w:val="004C497C"/>
    <w:rsid w:val="004C4E03"/>
    <w:rsid w:val="004C5114"/>
    <w:rsid w:val="004C64E6"/>
    <w:rsid w:val="004C7215"/>
    <w:rsid w:val="004D01E3"/>
    <w:rsid w:val="004D0A4F"/>
    <w:rsid w:val="004D0FB1"/>
    <w:rsid w:val="004D1B8B"/>
    <w:rsid w:val="004D21B9"/>
    <w:rsid w:val="004D263E"/>
    <w:rsid w:val="004D2A1B"/>
    <w:rsid w:val="004D339B"/>
    <w:rsid w:val="004D3A20"/>
    <w:rsid w:val="004D558B"/>
    <w:rsid w:val="004D589C"/>
    <w:rsid w:val="004D60AD"/>
    <w:rsid w:val="004D6627"/>
    <w:rsid w:val="004D6841"/>
    <w:rsid w:val="004D7C05"/>
    <w:rsid w:val="004D7C0D"/>
    <w:rsid w:val="004E028D"/>
    <w:rsid w:val="004E0C34"/>
    <w:rsid w:val="004E15E1"/>
    <w:rsid w:val="004E2209"/>
    <w:rsid w:val="004E26E3"/>
    <w:rsid w:val="004E345C"/>
    <w:rsid w:val="004E35EC"/>
    <w:rsid w:val="004E53CD"/>
    <w:rsid w:val="004E5BB4"/>
    <w:rsid w:val="004E6CCC"/>
    <w:rsid w:val="004E6DC1"/>
    <w:rsid w:val="004E6DCE"/>
    <w:rsid w:val="004E74EE"/>
    <w:rsid w:val="004E7569"/>
    <w:rsid w:val="004F011C"/>
    <w:rsid w:val="004F04B5"/>
    <w:rsid w:val="004F114E"/>
    <w:rsid w:val="004F15B5"/>
    <w:rsid w:val="004F2E21"/>
    <w:rsid w:val="004F3243"/>
    <w:rsid w:val="004F3AE3"/>
    <w:rsid w:val="004F3D87"/>
    <w:rsid w:val="004F4084"/>
    <w:rsid w:val="004F4EB6"/>
    <w:rsid w:val="004F4F78"/>
    <w:rsid w:val="004F53F8"/>
    <w:rsid w:val="004F6AE7"/>
    <w:rsid w:val="00502881"/>
    <w:rsid w:val="00503C36"/>
    <w:rsid w:val="00503F9C"/>
    <w:rsid w:val="00504A2E"/>
    <w:rsid w:val="0050597F"/>
    <w:rsid w:val="00505B00"/>
    <w:rsid w:val="00505C59"/>
    <w:rsid w:val="00505DA7"/>
    <w:rsid w:val="00506453"/>
    <w:rsid w:val="005079B4"/>
    <w:rsid w:val="00507FA7"/>
    <w:rsid w:val="00510175"/>
    <w:rsid w:val="0051095B"/>
    <w:rsid w:val="00510C7E"/>
    <w:rsid w:val="005121FA"/>
    <w:rsid w:val="0051278F"/>
    <w:rsid w:val="0051285E"/>
    <w:rsid w:val="0051725A"/>
    <w:rsid w:val="00517582"/>
    <w:rsid w:val="00517A39"/>
    <w:rsid w:val="00517D6D"/>
    <w:rsid w:val="005220A9"/>
    <w:rsid w:val="00522390"/>
    <w:rsid w:val="00522B5A"/>
    <w:rsid w:val="00522B96"/>
    <w:rsid w:val="00522D64"/>
    <w:rsid w:val="00522EC0"/>
    <w:rsid w:val="00524DC9"/>
    <w:rsid w:val="00525591"/>
    <w:rsid w:val="00526DB1"/>
    <w:rsid w:val="00527E87"/>
    <w:rsid w:val="005303B4"/>
    <w:rsid w:val="005307FA"/>
    <w:rsid w:val="00530955"/>
    <w:rsid w:val="00530B31"/>
    <w:rsid w:val="00530EF0"/>
    <w:rsid w:val="00531DC7"/>
    <w:rsid w:val="005326DD"/>
    <w:rsid w:val="005327BF"/>
    <w:rsid w:val="00532BC1"/>
    <w:rsid w:val="00533D8D"/>
    <w:rsid w:val="005343C4"/>
    <w:rsid w:val="005346BD"/>
    <w:rsid w:val="0053470F"/>
    <w:rsid w:val="005353B3"/>
    <w:rsid w:val="005366EA"/>
    <w:rsid w:val="00536700"/>
    <w:rsid w:val="005402C8"/>
    <w:rsid w:val="0054055B"/>
    <w:rsid w:val="005408FC"/>
    <w:rsid w:val="00541379"/>
    <w:rsid w:val="00542049"/>
    <w:rsid w:val="00542645"/>
    <w:rsid w:val="00543344"/>
    <w:rsid w:val="005438E3"/>
    <w:rsid w:val="00543FE2"/>
    <w:rsid w:val="005455B0"/>
    <w:rsid w:val="0054660F"/>
    <w:rsid w:val="00546B21"/>
    <w:rsid w:val="00546CA7"/>
    <w:rsid w:val="00546F7C"/>
    <w:rsid w:val="00547541"/>
    <w:rsid w:val="00547840"/>
    <w:rsid w:val="00547947"/>
    <w:rsid w:val="00550BBA"/>
    <w:rsid w:val="00550FBA"/>
    <w:rsid w:val="005520EE"/>
    <w:rsid w:val="00552687"/>
    <w:rsid w:val="005526B7"/>
    <w:rsid w:val="005526E5"/>
    <w:rsid w:val="005529FF"/>
    <w:rsid w:val="00552A27"/>
    <w:rsid w:val="0055394F"/>
    <w:rsid w:val="00554465"/>
    <w:rsid w:val="00554CD3"/>
    <w:rsid w:val="00554F09"/>
    <w:rsid w:val="0055538F"/>
    <w:rsid w:val="00555408"/>
    <w:rsid w:val="0055550E"/>
    <w:rsid w:val="00557CFA"/>
    <w:rsid w:val="0056042E"/>
    <w:rsid w:val="0056043E"/>
    <w:rsid w:val="00560758"/>
    <w:rsid w:val="00562ED2"/>
    <w:rsid w:val="005638A8"/>
    <w:rsid w:val="00563BE5"/>
    <w:rsid w:val="00564106"/>
    <w:rsid w:val="00564A16"/>
    <w:rsid w:val="00565E85"/>
    <w:rsid w:val="00567A97"/>
    <w:rsid w:val="00570B0A"/>
    <w:rsid w:val="0057225A"/>
    <w:rsid w:val="00572674"/>
    <w:rsid w:val="00573B98"/>
    <w:rsid w:val="00573CC6"/>
    <w:rsid w:val="00575D81"/>
    <w:rsid w:val="005763AC"/>
    <w:rsid w:val="00576409"/>
    <w:rsid w:val="00576D38"/>
    <w:rsid w:val="00577F14"/>
    <w:rsid w:val="0058060C"/>
    <w:rsid w:val="00580924"/>
    <w:rsid w:val="00580AF0"/>
    <w:rsid w:val="00580B89"/>
    <w:rsid w:val="00582A86"/>
    <w:rsid w:val="00584316"/>
    <w:rsid w:val="00586248"/>
    <w:rsid w:val="00586C90"/>
    <w:rsid w:val="0058726D"/>
    <w:rsid w:val="00591041"/>
    <w:rsid w:val="00591297"/>
    <w:rsid w:val="0059143A"/>
    <w:rsid w:val="00591656"/>
    <w:rsid w:val="005918ED"/>
    <w:rsid w:val="00592035"/>
    <w:rsid w:val="005926E2"/>
    <w:rsid w:val="00593CDA"/>
    <w:rsid w:val="00594A7C"/>
    <w:rsid w:val="00594CAA"/>
    <w:rsid w:val="0059555B"/>
    <w:rsid w:val="005955BE"/>
    <w:rsid w:val="005962A3"/>
    <w:rsid w:val="00596B8A"/>
    <w:rsid w:val="00597AB2"/>
    <w:rsid w:val="005A045F"/>
    <w:rsid w:val="005A0DE2"/>
    <w:rsid w:val="005A161E"/>
    <w:rsid w:val="005A2596"/>
    <w:rsid w:val="005A2E28"/>
    <w:rsid w:val="005A46C8"/>
    <w:rsid w:val="005A528E"/>
    <w:rsid w:val="005A5B36"/>
    <w:rsid w:val="005A6741"/>
    <w:rsid w:val="005A69A9"/>
    <w:rsid w:val="005B0540"/>
    <w:rsid w:val="005B06AC"/>
    <w:rsid w:val="005B0AD7"/>
    <w:rsid w:val="005B2252"/>
    <w:rsid w:val="005B441E"/>
    <w:rsid w:val="005B6946"/>
    <w:rsid w:val="005B6DA5"/>
    <w:rsid w:val="005BFFAD"/>
    <w:rsid w:val="005C0C91"/>
    <w:rsid w:val="005C0F56"/>
    <w:rsid w:val="005C1259"/>
    <w:rsid w:val="005C2C1D"/>
    <w:rsid w:val="005C2CC5"/>
    <w:rsid w:val="005C334D"/>
    <w:rsid w:val="005C4383"/>
    <w:rsid w:val="005C5727"/>
    <w:rsid w:val="005C693E"/>
    <w:rsid w:val="005C69DF"/>
    <w:rsid w:val="005C70A2"/>
    <w:rsid w:val="005D1518"/>
    <w:rsid w:val="005D1670"/>
    <w:rsid w:val="005D1DEA"/>
    <w:rsid w:val="005D1F39"/>
    <w:rsid w:val="005D3133"/>
    <w:rsid w:val="005D5273"/>
    <w:rsid w:val="005D5B5D"/>
    <w:rsid w:val="005D60F2"/>
    <w:rsid w:val="005D647D"/>
    <w:rsid w:val="005D6BED"/>
    <w:rsid w:val="005D6EC6"/>
    <w:rsid w:val="005D79A4"/>
    <w:rsid w:val="005E0144"/>
    <w:rsid w:val="005E0FC1"/>
    <w:rsid w:val="005E14CC"/>
    <w:rsid w:val="005E1D7A"/>
    <w:rsid w:val="005E2308"/>
    <w:rsid w:val="005E2392"/>
    <w:rsid w:val="005E2942"/>
    <w:rsid w:val="005E32C3"/>
    <w:rsid w:val="005E3A69"/>
    <w:rsid w:val="005E418D"/>
    <w:rsid w:val="005E497C"/>
    <w:rsid w:val="005E51C2"/>
    <w:rsid w:val="005E51EA"/>
    <w:rsid w:val="005E5381"/>
    <w:rsid w:val="005E684D"/>
    <w:rsid w:val="005E6BC2"/>
    <w:rsid w:val="005E6C86"/>
    <w:rsid w:val="005E6F52"/>
    <w:rsid w:val="005F00D2"/>
    <w:rsid w:val="005F01E9"/>
    <w:rsid w:val="005F2BEE"/>
    <w:rsid w:val="005F3E26"/>
    <w:rsid w:val="005F3F42"/>
    <w:rsid w:val="005F47CB"/>
    <w:rsid w:val="005F505F"/>
    <w:rsid w:val="005F627B"/>
    <w:rsid w:val="005F6487"/>
    <w:rsid w:val="005F6B91"/>
    <w:rsid w:val="005F73FE"/>
    <w:rsid w:val="005F7BAD"/>
    <w:rsid w:val="005F7FEE"/>
    <w:rsid w:val="00600921"/>
    <w:rsid w:val="00600F87"/>
    <w:rsid w:val="006022D5"/>
    <w:rsid w:val="00602527"/>
    <w:rsid w:val="00602D54"/>
    <w:rsid w:val="006035B1"/>
    <w:rsid w:val="00603CB4"/>
    <w:rsid w:val="00603E32"/>
    <w:rsid w:val="00605254"/>
    <w:rsid w:val="00607261"/>
    <w:rsid w:val="00610EA5"/>
    <w:rsid w:val="00611043"/>
    <w:rsid w:val="006118DE"/>
    <w:rsid w:val="00611990"/>
    <w:rsid w:val="0061206D"/>
    <w:rsid w:val="00613C4B"/>
    <w:rsid w:val="00613E7D"/>
    <w:rsid w:val="00614294"/>
    <w:rsid w:val="0061496E"/>
    <w:rsid w:val="006155E8"/>
    <w:rsid w:val="0061617C"/>
    <w:rsid w:val="00616A97"/>
    <w:rsid w:val="006174C6"/>
    <w:rsid w:val="00617A88"/>
    <w:rsid w:val="0061F210"/>
    <w:rsid w:val="0062066B"/>
    <w:rsid w:val="006230C6"/>
    <w:rsid w:val="006234FA"/>
    <w:rsid w:val="00623AED"/>
    <w:rsid w:val="00623DD3"/>
    <w:rsid w:val="00623DED"/>
    <w:rsid w:val="0062573C"/>
    <w:rsid w:val="00625A4D"/>
    <w:rsid w:val="00626EB5"/>
    <w:rsid w:val="006305E3"/>
    <w:rsid w:val="006308E9"/>
    <w:rsid w:val="00631111"/>
    <w:rsid w:val="00632073"/>
    <w:rsid w:val="006326D0"/>
    <w:rsid w:val="00632CE7"/>
    <w:rsid w:val="0063413C"/>
    <w:rsid w:val="00634E48"/>
    <w:rsid w:val="006353A1"/>
    <w:rsid w:val="00635B25"/>
    <w:rsid w:val="00635D4A"/>
    <w:rsid w:val="0063708F"/>
    <w:rsid w:val="00637538"/>
    <w:rsid w:val="006403F4"/>
    <w:rsid w:val="00640A2A"/>
    <w:rsid w:val="00640F75"/>
    <w:rsid w:val="00641A21"/>
    <w:rsid w:val="00642277"/>
    <w:rsid w:val="006427B2"/>
    <w:rsid w:val="00642B14"/>
    <w:rsid w:val="00642F8A"/>
    <w:rsid w:val="00643094"/>
    <w:rsid w:val="00643238"/>
    <w:rsid w:val="00643A0B"/>
    <w:rsid w:val="006447B4"/>
    <w:rsid w:val="00644A4A"/>
    <w:rsid w:val="00645ABC"/>
    <w:rsid w:val="00645BB6"/>
    <w:rsid w:val="00645DB1"/>
    <w:rsid w:val="006460DD"/>
    <w:rsid w:val="00646786"/>
    <w:rsid w:val="00646D69"/>
    <w:rsid w:val="00647028"/>
    <w:rsid w:val="006474BC"/>
    <w:rsid w:val="00647638"/>
    <w:rsid w:val="00647CA9"/>
    <w:rsid w:val="0065017C"/>
    <w:rsid w:val="006501C9"/>
    <w:rsid w:val="00650493"/>
    <w:rsid w:val="00650AC5"/>
    <w:rsid w:val="00650CE5"/>
    <w:rsid w:val="006518D2"/>
    <w:rsid w:val="00651BAD"/>
    <w:rsid w:val="006526EA"/>
    <w:rsid w:val="00653DFA"/>
    <w:rsid w:val="00654176"/>
    <w:rsid w:val="00655A31"/>
    <w:rsid w:val="006577DB"/>
    <w:rsid w:val="00660FB7"/>
    <w:rsid w:val="00661638"/>
    <w:rsid w:val="0066205B"/>
    <w:rsid w:val="006624DC"/>
    <w:rsid w:val="00662FE3"/>
    <w:rsid w:val="006630A2"/>
    <w:rsid w:val="006633AE"/>
    <w:rsid w:val="0066358E"/>
    <w:rsid w:val="00664C21"/>
    <w:rsid w:val="00665A84"/>
    <w:rsid w:val="00666A3F"/>
    <w:rsid w:val="00666AF4"/>
    <w:rsid w:val="00667741"/>
    <w:rsid w:val="006700D8"/>
    <w:rsid w:val="00671576"/>
    <w:rsid w:val="00672160"/>
    <w:rsid w:val="0067287A"/>
    <w:rsid w:val="00674715"/>
    <w:rsid w:val="0067578A"/>
    <w:rsid w:val="0067647D"/>
    <w:rsid w:val="0067682D"/>
    <w:rsid w:val="00677542"/>
    <w:rsid w:val="00680569"/>
    <w:rsid w:val="00680913"/>
    <w:rsid w:val="0068118F"/>
    <w:rsid w:val="00682122"/>
    <w:rsid w:val="006821EB"/>
    <w:rsid w:val="00685210"/>
    <w:rsid w:val="00685D6F"/>
    <w:rsid w:val="00685EE9"/>
    <w:rsid w:val="00686E3B"/>
    <w:rsid w:val="00687841"/>
    <w:rsid w:val="00690F83"/>
    <w:rsid w:val="006913D2"/>
    <w:rsid w:val="00691FB9"/>
    <w:rsid w:val="00692047"/>
    <w:rsid w:val="006940C6"/>
    <w:rsid w:val="00695B21"/>
    <w:rsid w:val="00695B52"/>
    <w:rsid w:val="00697D25"/>
    <w:rsid w:val="00697FD8"/>
    <w:rsid w:val="006A02D6"/>
    <w:rsid w:val="006A06DA"/>
    <w:rsid w:val="006A1258"/>
    <w:rsid w:val="006A2C6A"/>
    <w:rsid w:val="006A3128"/>
    <w:rsid w:val="006A40C2"/>
    <w:rsid w:val="006A48D7"/>
    <w:rsid w:val="006A4902"/>
    <w:rsid w:val="006A5460"/>
    <w:rsid w:val="006A5DF6"/>
    <w:rsid w:val="006A72BC"/>
    <w:rsid w:val="006A7AF8"/>
    <w:rsid w:val="006A7D79"/>
    <w:rsid w:val="006B0906"/>
    <w:rsid w:val="006B0D3C"/>
    <w:rsid w:val="006B2482"/>
    <w:rsid w:val="006B293B"/>
    <w:rsid w:val="006B3D70"/>
    <w:rsid w:val="006B467C"/>
    <w:rsid w:val="006B46CC"/>
    <w:rsid w:val="006B62FB"/>
    <w:rsid w:val="006B63B6"/>
    <w:rsid w:val="006B7755"/>
    <w:rsid w:val="006C1D70"/>
    <w:rsid w:val="006C33DC"/>
    <w:rsid w:val="006C34F5"/>
    <w:rsid w:val="006C3C07"/>
    <w:rsid w:val="006C446F"/>
    <w:rsid w:val="006C4651"/>
    <w:rsid w:val="006C6C10"/>
    <w:rsid w:val="006C79DD"/>
    <w:rsid w:val="006C7A7D"/>
    <w:rsid w:val="006D0BC8"/>
    <w:rsid w:val="006D0D5C"/>
    <w:rsid w:val="006D0EA9"/>
    <w:rsid w:val="006D1785"/>
    <w:rsid w:val="006D1D01"/>
    <w:rsid w:val="006D2350"/>
    <w:rsid w:val="006D31E9"/>
    <w:rsid w:val="006D4283"/>
    <w:rsid w:val="006D4803"/>
    <w:rsid w:val="006D48FF"/>
    <w:rsid w:val="006D548B"/>
    <w:rsid w:val="006D5FC3"/>
    <w:rsid w:val="006D7F73"/>
    <w:rsid w:val="006D7FD7"/>
    <w:rsid w:val="006E00DF"/>
    <w:rsid w:val="006E0975"/>
    <w:rsid w:val="006E0A84"/>
    <w:rsid w:val="006E0F17"/>
    <w:rsid w:val="006E1334"/>
    <w:rsid w:val="006E1916"/>
    <w:rsid w:val="006E3354"/>
    <w:rsid w:val="006E35EA"/>
    <w:rsid w:val="006E391B"/>
    <w:rsid w:val="006E3D9B"/>
    <w:rsid w:val="006E4876"/>
    <w:rsid w:val="006E4A6D"/>
    <w:rsid w:val="006E4BC2"/>
    <w:rsid w:val="006E603B"/>
    <w:rsid w:val="006E65E8"/>
    <w:rsid w:val="006E6D37"/>
    <w:rsid w:val="006E7FD4"/>
    <w:rsid w:val="006F0308"/>
    <w:rsid w:val="006F16BA"/>
    <w:rsid w:val="006F1956"/>
    <w:rsid w:val="006F19BD"/>
    <w:rsid w:val="006F1AEA"/>
    <w:rsid w:val="006F1E17"/>
    <w:rsid w:val="006F25A3"/>
    <w:rsid w:val="006F2CE2"/>
    <w:rsid w:val="006F30E1"/>
    <w:rsid w:val="006F391A"/>
    <w:rsid w:val="006F452E"/>
    <w:rsid w:val="006F4D78"/>
    <w:rsid w:val="006F67D9"/>
    <w:rsid w:val="006F7DE5"/>
    <w:rsid w:val="00700B52"/>
    <w:rsid w:val="00706A76"/>
    <w:rsid w:val="00707894"/>
    <w:rsid w:val="00707E76"/>
    <w:rsid w:val="0070D327"/>
    <w:rsid w:val="00710483"/>
    <w:rsid w:val="00711380"/>
    <w:rsid w:val="007114EA"/>
    <w:rsid w:val="00712A01"/>
    <w:rsid w:val="007135A2"/>
    <w:rsid w:val="00713F19"/>
    <w:rsid w:val="0071449F"/>
    <w:rsid w:val="007146A0"/>
    <w:rsid w:val="00715175"/>
    <w:rsid w:val="00715AA2"/>
    <w:rsid w:val="00715CF9"/>
    <w:rsid w:val="00715D8E"/>
    <w:rsid w:val="0071601F"/>
    <w:rsid w:val="007173D4"/>
    <w:rsid w:val="00717967"/>
    <w:rsid w:val="00717F49"/>
    <w:rsid w:val="00720675"/>
    <w:rsid w:val="00721220"/>
    <w:rsid w:val="00721B95"/>
    <w:rsid w:val="00722B3C"/>
    <w:rsid w:val="0072476A"/>
    <w:rsid w:val="007247F1"/>
    <w:rsid w:val="007261F4"/>
    <w:rsid w:val="007274CF"/>
    <w:rsid w:val="00727511"/>
    <w:rsid w:val="007275FD"/>
    <w:rsid w:val="00727A99"/>
    <w:rsid w:val="00731767"/>
    <w:rsid w:val="007317CF"/>
    <w:rsid w:val="007318DF"/>
    <w:rsid w:val="00731FDA"/>
    <w:rsid w:val="00732133"/>
    <w:rsid w:val="00732929"/>
    <w:rsid w:val="00734D9E"/>
    <w:rsid w:val="007359C2"/>
    <w:rsid w:val="00735C36"/>
    <w:rsid w:val="00735F0F"/>
    <w:rsid w:val="007401AB"/>
    <w:rsid w:val="00741DAC"/>
    <w:rsid w:val="00742593"/>
    <w:rsid w:val="007427B9"/>
    <w:rsid w:val="00742C1F"/>
    <w:rsid w:val="007442F7"/>
    <w:rsid w:val="00745420"/>
    <w:rsid w:val="007458BF"/>
    <w:rsid w:val="007469D3"/>
    <w:rsid w:val="00747EA3"/>
    <w:rsid w:val="00747EDE"/>
    <w:rsid w:val="007504A3"/>
    <w:rsid w:val="00750B20"/>
    <w:rsid w:val="00752691"/>
    <w:rsid w:val="0075274B"/>
    <w:rsid w:val="007538FC"/>
    <w:rsid w:val="0075557B"/>
    <w:rsid w:val="00755BBF"/>
    <w:rsid w:val="007565CA"/>
    <w:rsid w:val="007566BF"/>
    <w:rsid w:val="00756CA5"/>
    <w:rsid w:val="0075727D"/>
    <w:rsid w:val="0075758D"/>
    <w:rsid w:val="00761427"/>
    <w:rsid w:val="0076145D"/>
    <w:rsid w:val="00761688"/>
    <w:rsid w:val="007618AA"/>
    <w:rsid w:val="00761C1C"/>
    <w:rsid w:val="00761C96"/>
    <w:rsid w:val="00761C9D"/>
    <w:rsid w:val="00763AA2"/>
    <w:rsid w:val="00764643"/>
    <w:rsid w:val="007662CF"/>
    <w:rsid w:val="00766BEF"/>
    <w:rsid w:val="00767601"/>
    <w:rsid w:val="00767764"/>
    <w:rsid w:val="0077121E"/>
    <w:rsid w:val="0077234C"/>
    <w:rsid w:val="00772D58"/>
    <w:rsid w:val="007739BB"/>
    <w:rsid w:val="007742F8"/>
    <w:rsid w:val="00774E95"/>
    <w:rsid w:val="007759DE"/>
    <w:rsid w:val="00775B66"/>
    <w:rsid w:val="00776F83"/>
    <w:rsid w:val="00780217"/>
    <w:rsid w:val="00780CAD"/>
    <w:rsid w:val="00781505"/>
    <w:rsid w:val="007829F1"/>
    <w:rsid w:val="007854D9"/>
    <w:rsid w:val="00785829"/>
    <w:rsid w:val="00785BED"/>
    <w:rsid w:val="00787575"/>
    <w:rsid w:val="007876BF"/>
    <w:rsid w:val="00792263"/>
    <w:rsid w:val="00792B40"/>
    <w:rsid w:val="00796CA4"/>
    <w:rsid w:val="007A02B1"/>
    <w:rsid w:val="007A0AA3"/>
    <w:rsid w:val="007A1AFF"/>
    <w:rsid w:val="007A22B4"/>
    <w:rsid w:val="007A2851"/>
    <w:rsid w:val="007A2CB7"/>
    <w:rsid w:val="007A3362"/>
    <w:rsid w:val="007A64A3"/>
    <w:rsid w:val="007A7164"/>
    <w:rsid w:val="007A775A"/>
    <w:rsid w:val="007A79C2"/>
    <w:rsid w:val="007A7AF6"/>
    <w:rsid w:val="007A7E11"/>
    <w:rsid w:val="007A7F6C"/>
    <w:rsid w:val="007B0643"/>
    <w:rsid w:val="007B0664"/>
    <w:rsid w:val="007B0B00"/>
    <w:rsid w:val="007B0B0A"/>
    <w:rsid w:val="007B0D5B"/>
    <w:rsid w:val="007B168C"/>
    <w:rsid w:val="007B1740"/>
    <w:rsid w:val="007B17BD"/>
    <w:rsid w:val="007B2789"/>
    <w:rsid w:val="007B36E4"/>
    <w:rsid w:val="007B4426"/>
    <w:rsid w:val="007B45D7"/>
    <w:rsid w:val="007B4B87"/>
    <w:rsid w:val="007B6835"/>
    <w:rsid w:val="007C03F1"/>
    <w:rsid w:val="007C0422"/>
    <w:rsid w:val="007C0947"/>
    <w:rsid w:val="007C13B2"/>
    <w:rsid w:val="007C1900"/>
    <w:rsid w:val="007C1A8B"/>
    <w:rsid w:val="007C1DE2"/>
    <w:rsid w:val="007C26D2"/>
    <w:rsid w:val="007C38FB"/>
    <w:rsid w:val="007C41AD"/>
    <w:rsid w:val="007C5C9C"/>
    <w:rsid w:val="007C5EFB"/>
    <w:rsid w:val="007C61C8"/>
    <w:rsid w:val="007C684C"/>
    <w:rsid w:val="007D00B3"/>
    <w:rsid w:val="007D12B3"/>
    <w:rsid w:val="007D15DD"/>
    <w:rsid w:val="007D1B80"/>
    <w:rsid w:val="007D1D9C"/>
    <w:rsid w:val="007D454B"/>
    <w:rsid w:val="007D463F"/>
    <w:rsid w:val="007D4F40"/>
    <w:rsid w:val="007D50B3"/>
    <w:rsid w:val="007D5298"/>
    <w:rsid w:val="007D5603"/>
    <w:rsid w:val="007D6FE1"/>
    <w:rsid w:val="007E0A10"/>
    <w:rsid w:val="007E1B1B"/>
    <w:rsid w:val="007E2D82"/>
    <w:rsid w:val="007E31ED"/>
    <w:rsid w:val="007E3BFC"/>
    <w:rsid w:val="007E3CAD"/>
    <w:rsid w:val="007E5E0D"/>
    <w:rsid w:val="007E6A1B"/>
    <w:rsid w:val="007F0058"/>
    <w:rsid w:val="007F02F2"/>
    <w:rsid w:val="007F08EB"/>
    <w:rsid w:val="007F10E6"/>
    <w:rsid w:val="007F1DF9"/>
    <w:rsid w:val="007F2120"/>
    <w:rsid w:val="007F299C"/>
    <w:rsid w:val="007F2C12"/>
    <w:rsid w:val="007F4297"/>
    <w:rsid w:val="007F4F9B"/>
    <w:rsid w:val="007F59E3"/>
    <w:rsid w:val="007F5A4D"/>
    <w:rsid w:val="007F62A4"/>
    <w:rsid w:val="007F769A"/>
    <w:rsid w:val="007F770E"/>
    <w:rsid w:val="007F77E7"/>
    <w:rsid w:val="00801198"/>
    <w:rsid w:val="00801B38"/>
    <w:rsid w:val="008025BF"/>
    <w:rsid w:val="00802EFF"/>
    <w:rsid w:val="008032A5"/>
    <w:rsid w:val="00804702"/>
    <w:rsid w:val="008056B7"/>
    <w:rsid w:val="00806174"/>
    <w:rsid w:val="008068E5"/>
    <w:rsid w:val="00807B05"/>
    <w:rsid w:val="00807C33"/>
    <w:rsid w:val="00810E2B"/>
    <w:rsid w:val="00811119"/>
    <w:rsid w:val="00812222"/>
    <w:rsid w:val="00813802"/>
    <w:rsid w:val="00813B53"/>
    <w:rsid w:val="008143D3"/>
    <w:rsid w:val="00815561"/>
    <w:rsid w:val="008163D0"/>
    <w:rsid w:val="00816FCD"/>
    <w:rsid w:val="0081748D"/>
    <w:rsid w:val="0081791B"/>
    <w:rsid w:val="00821627"/>
    <w:rsid w:val="00822B11"/>
    <w:rsid w:val="008230D5"/>
    <w:rsid w:val="008231DF"/>
    <w:rsid w:val="008237C6"/>
    <w:rsid w:val="0082476D"/>
    <w:rsid w:val="00824EF0"/>
    <w:rsid w:val="0082580A"/>
    <w:rsid w:val="00825B14"/>
    <w:rsid w:val="00827E11"/>
    <w:rsid w:val="00831789"/>
    <w:rsid w:val="00832503"/>
    <w:rsid w:val="008328D8"/>
    <w:rsid w:val="00832EA3"/>
    <w:rsid w:val="00832F45"/>
    <w:rsid w:val="00833E34"/>
    <w:rsid w:val="0083566D"/>
    <w:rsid w:val="00835EA5"/>
    <w:rsid w:val="00836C22"/>
    <w:rsid w:val="00840644"/>
    <w:rsid w:val="00840EC0"/>
    <w:rsid w:val="0084109A"/>
    <w:rsid w:val="00843389"/>
    <w:rsid w:val="008435E1"/>
    <w:rsid w:val="00844C8C"/>
    <w:rsid w:val="00845E50"/>
    <w:rsid w:val="00850C42"/>
    <w:rsid w:val="00850EC4"/>
    <w:rsid w:val="00851471"/>
    <w:rsid w:val="00851AD8"/>
    <w:rsid w:val="00852D14"/>
    <w:rsid w:val="00852EFA"/>
    <w:rsid w:val="008533D5"/>
    <w:rsid w:val="00856F99"/>
    <w:rsid w:val="00857157"/>
    <w:rsid w:val="00857CE7"/>
    <w:rsid w:val="008624CE"/>
    <w:rsid w:val="00862657"/>
    <w:rsid w:val="00863235"/>
    <w:rsid w:val="008637EA"/>
    <w:rsid w:val="008647F7"/>
    <w:rsid w:val="00864D06"/>
    <w:rsid w:val="00865130"/>
    <w:rsid w:val="00865259"/>
    <w:rsid w:val="00865B79"/>
    <w:rsid w:val="00866370"/>
    <w:rsid w:val="00867E41"/>
    <w:rsid w:val="0087004C"/>
    <w:rsid w:val="00870536"/>
    <w:rsid w:val="00870896"/>
    <w:rsid w:val="008717EE"/>
    <w:rsid w:val="00871ACC"/>
    <w:rsid w:val="00872A58"/>
    <w:rsid w:val="0087347B"/>
    <w:rsid w:val="008735D6"/>
    <w:rsid w:val="008738C1"/>
    <w:rsid w:val="00873B41"/>
    <w:rsid w:val="00875FCC"/>
    <w:rsid w:val="0087623E"/>
    <w:rsid w:val="00877978"/>
    <w:rsid w:val="00877B55"/>
    <w:rsid w:val="0088048C"/>
    <w:rsid w:val="00883A2B"/>
    <w:rsid w:val="0088412F"/>
    <w:rsid w:val="0088490A"/>
    <w:rsid w:val="00885536"/>
    <w:rsid w:val="00885792"/>
    <w:rsid w:val="00886F58"/>
    <w:rsid w:val="00887521"/>
    <w:rsid w:val="00890108"/>
    <w:rsid w:val="0089117F"/>
    <w:rsid w:val="00891724"/>
    <w:rsid w:val="0089181F"/>
    <w:rsid w:val="00892816"/>
    <w:rsid w:val="008936F0"/>
    <w:rsid w:val="008960A4"/>
    <w:rsid w:val="00896BA8"/>
    <w:rsid w:val="00896E0B"/>
    <w:rsid w:val="00896E20"/>
    <w:rsid w:val="008973DA"/>
    <w:rsid w:val="00897B69"/>
    <w:rsid w:val="008A08C8"/>
    <w:rsid w:val="008A0A14"/>
    <w:rsid w:val="008A16A2"/>
    <w:rsid w:val="008A2D2F"/>
    <w:rsid w:val="008A3305"/>
    <w:rsid w:val="008A46C6"/>
    <w:rsid w:val="008A4C8A"/>
    <w:rsid w:val="008A4CAB"/>
    <w:rsid w:val="008A4D08"/>
    <w:rsid w:val="008A5DC5"/>
    <w:rsid w:val="008A7DCB"/>
    <w:rsid w:val="008B0018"/>
    <w:rsid w:val="008B01BB"/>
    <w:rsid w:val="008B0761"/>
    <w:rsid w:val="008B15F5"/>
    <w:rsid w:val="008B2B45"/>
    <w:rsid w:val="008B33C7"/>
    <w:rsid w:val="008B3467"/>
    <w:rsid w:val="008B4124"/>
    <w:rsid w:val="008B4D41"/>
    <w:rsid w:val="008B5259"/>
    <w:rsid w:val="008B5A48"/>
    <w:rsid w:val="008B619E"/>
    <w:rsid w:val="008B6996"/>
    <w:rsid w:val="008B749B"/>
    <w:rsid w:val="008C03B7"/>
    <w:rsid w:val="008C3128"/>
    <w:rsid w:val="008C31ED"/>
    <w:rsid w:val="008C3A46"/>
    <w:rsid w:val="008C3B5E"/>
    <w:rsid w:val="008C40F0"/>
    <w:rsid w:val="008C4298"/>
    <w:rsid w:val="008C5259"/>
    <w:rsid w:val="008C554E"/>
    <w:rsid w:val="008C5669"/>
    <w:rsid w:val="008C5CC4"/>
    <w:rsid w:val="008C5DDE"/>
    <w:rsid w:val="008C5F1C"/>
    <w:rsid w:val="008C7572"/>
    <w:rsid w:val="008D078A"/>
    <w:rsid w:val="008D09D1"/>
    <w:rsid w:val="008D1A0F"/>
    <w:rsid w:val="008D1AA6"/>
    <w:rsid w:val="008D1FA5"/>
    <w:rsid w:val="008D44CC"/>
    <w:rsid w:val="008D4886"/>
    <w:rsid w:val="008D5037"/>
    <w:rsid w:val="008D5222"/>
    <w:rsid w:val="008D565E"/>
    <w:rsid w:val="008D5A90"/>
    <w:rsid w:val="008D5DCC"/>
    <w:rsid w:val="008D5E60"/>
    <w:rsid w:val="008D659B"/>
    <w:rsid w:val="008D710F"/>
    <w:rsid w:val="008D79AB"/>
    <w:rsid w:val="008E02E5"/>
    <w:rsid w:val="008E09C7"/>
    <w:rsid w:val="008E128C"/>
    <w:rsid w:val="008E1DAB"/>
    <w:rsid w:val="008E2CDB"/>
    <w:rsid w:val="008E329B"/>
    <w:rsid w:val="008E3D82"/>
    <w:rsid w:val="008E3FCC"/>
    <w:rsid w:val="008E498D"/>
    <w:rsid w:val="008E4D46"/>
    <w:rsid w:val="008E4E06"/>
    <w:rsid w:val="008E5638"/>
    <w:rsid w:val="008E6C93"/>
    <w:rsid w:val="008F0FB9"/>
    <w:rsid w:val="008F1660"/>
    <w:rsid w:val="008F21FF"/>
    <w:rsid w:val="008F3335"/>
    <w:rsid w:val="008F4C66"/>
    <w:rsid w:val="008F52F0"/>
    <w:rsid w:val="008F5EF9"/>
    <w:rsid w:val="008F6AA1"/>
    <w:rsid w:val="008F76C9"/>
    <w:rsid w:val="008F7B51"/>
    <w:rsid w:val="00900A8C"/>
    <w:rsid w:val="0090120C"/>
    <w:rsid w:val="0090290D"/>
    <w:rsid w:val="00902DEA"/>
    <w:rsid w:val="00903F30"/>
    <w:rsid w:val="0090467B"/>
    <w:rsid w:val="00904CCC"/>
    <w:rsid w:val="00904D06"/>
    <w:rsid w:val="00905053"/>
    <w:rsid w:val="009059B4"/>
    <w:rsid w:val="00905A87"/>
    <w:rsid w:val="00906385"/>
    <w:rsid w:val="00906CE5"/>
    <w:rsid w:val="00910359"/>
    <w:rsid w:val="00911049"/>
    <w:rsid w:val="00911519"/>
    <w:rsid w:val="00911542"/>
    <w:rsid w:val="00912423"/>
    <w:rsid w:val="00913D3B"/>
    <w:rsid w:val="00913D96"/>
    <w:rsid w:val="009146E2"/>
    <w:rsid w:val="00914745"/>
    <w:rsid w:val="009150C8"/>
    <w:rsid w:val="00916188"/>
    <w:rsid w:val="0091641A"/>
    <w:rsid w:val="009172EB"/>
    <w:rsid w:val="009173E5"/>
    <w:rsid w:val="00917485"/>
    <w:rsid w:val="009174E9"/>
    <w:rsid w:val="009178D3"/>
    <w:rsid w:val="009179DD"/>
    <w:rsid w:val="00920449"/>
    <w:rsid w:val="00920C15"/>
    <w:rsid w:val="00922846"/>
    <w:rsid w:val="009249A1"/>
    <w:rsid w:val="00925330"/>
    <w:rsid w:val="00925AC6"/>
    <w:rsid w:val="00925F4D"/>
    <w:rsid w:val="009265C1"/>
    <w:rsid w:val="00926BB7"/>
    <w:rsid w:val="00927EA2"/>
    <w:rsid w:val="0093019E"/>
    <w:rsid w:val="0093035D"/>
    <w:rsid w:val="0093056A"/>
    <w:rsid w:val="00931224"/>
    <w:rsid w:val="00931509"/>
    <w:rsid w:val="00933690"/>
    <w:rsid w:val="00933F89"/>
    <w:rsid w:val="009340C4"/>
    <w:rsid w:val="00935510"/>
    <w:rsid w:val="009362EC"/>
    <w:rsid w:val="0093630C"/>
    <w:rsid w:val="00936D66"/>
    <w:rsid w:val="00936DE6"/>
    <w:rsid w:val="009370A7"/>
    <w:rsid w:val="009409ED"/>
    <w:rsid w:val="00940B2E"/>
    <w:rsid w:val="00940BBD"/>
    <w:rsid w:val="009427B7"/>
    <w:rsid w:val="009436FE"/>
    <w:rsid w:val="00943DE5"/>
    <w:rsid w:val="00943FE5"/>
    <w:rsid w:val="009447FB"/>
    <w:rsid w:val="00944E9A"/>
    <w:rsid w:val="00947541"/>
    <w:rsid w:val="009512E2"/>
    <w:rsid w:val="00951418"/>
    <w:rsid w:val="00951625"/>
    <w:rsid w:val="0095266F"/>
    <w:rsid w:val="00952BF7"/>
    <w:rsid w:val="009531EF"/>
    <w:rsid w:val="00953F94"/>
    <w:rsid w:val="0095412A"/>
    <w:rsid w:val="00954674"/>
    <w:rsid w:val="00955627"/>
    <w:rsid w:val="00955684"/>
    <w:rsid w:val="0095658D"/>
    <w:rsid w:val="00956A4F"/>
    <w:rsid w:val="0095749A"/>
    <w:rsid w:val="009600C0"/>
    <w:rsid w:val="00960A98"/>
    <w:rsid w:val="00964418"/>
    <w:rsid w:val="00964F47"/>
    <w:rsid w:val="009658D7"/>
    <w:rsid w:val="009659BF"/>
    <w:rsid w:val="00965D5A"/>
    <w:rsid w:val="00965EC8"/>
    <w:rsid w:val="009666CB"/>
    <w:rsid w:val="0096693A"/>
    <w:rsid w:val="00966A18"/>
    <w:rsid w:val="00966A59"/>
    <w:rsid w:val="00967CFF"/>
    <w:rsid w:val="009700AB"/>
    <w:rsid w:val="00970150"/>
    <w:rsid w:val="009705DE"/>
    <w:rsid w:val="00970707"/>
    <w:rsid w:val="00970D06"/>
    <w:rsid w:val="00971DB9"/>
    <w:rsid w:val="00973693"/>
    <w:rsid w:val="00973845"/>
    <w:rsid w:val="009740A7"/>
    <w:rsid w:val="00974316"/>
    <w:rsid w:val="009748B8"/>
    <w:rsid w:val="00975139"/>
    <w:rsid w:val="00975521"/>
    <w:rsid w:val="00975C2C"/>
    <w:rsid w:val="00975DA5"/>
    <w:rsid w:val="00976C18"/>
    <w:rsid w:val="009776E7"/>
    <w:rsid w:val="00980C6F"/>
    <w:rsid w:val="00980DFC"/>
    <w:rsid w:val="0098179A"/>
    <w:rsid w:val="00981AC3"/>
    <w:rsid w:val="00982877"/>
    <w:rsid w:val="009828F5"/>
    <w:rsid w:val="009829B1"/>
    <w:rsid w:val="0098426F"/>
    <w:rsid w:val="00984372"/>
    <w:rsid w:val="00985D87"/>
    <w:rsid w:val="00985FA3"/>
    <w:rsid w:val="00985FEA"/>
    <w:rsid w:val="00986316"/>
    <w:rsid w:val="0098694C"/>
    <w:rsid w:val="009876C4"/>
    <w:rsid w:val="009876FB"/>
    <w:rsid w:val="009879A5"/>
    <w:rsid w:val="00991526"/>
    <w:rsid w:val="00991B19"/>
    <w:rsid w:val="009922F4"/>
    <w:rsid w:val="00993A03"/>
    <w:rsid w:val="00993E89"/>
    <w:rsid w:val="00994889"/>
    <w:rsid w:val="00995203"/>
    <w:rsid w:val="009953D9"/>
    <w:rsid w:val="00995D29"/>
    <w:rsid w:val="009960B5"/>
    <w:rsid w:val="009962F9"/>
    <w:rsid w:val="009976FD"/>
    <w:rsid w:val="009A0D9C"/>
    <w:rsid w:val="009A2D54"/>
    <w:rsid w:val="009A347A"/>
    <w:rsid w:val="009A3C02"/>
    <w:rsid w:val="009A51F3"/>
    <w:rsid w:val="009A5992"/>
    <w:rsid w:val="009A706D"/>
    <w:rsid w:val="009B0F0D"/>
    <w:rsid w:val="009B2089"/>
    <w:rsid w:val="009B22A9"/>
    <w:rsid w:val="009B32AE"/>
    <w:rsid w:val="009B3320"/>
    <w:rsid w:val="009B358B"/>
    <w:rsid w:val="009B3E20"/>
    <w:rsid w:val="009B4AFE"/>
    <w:rsid w:val="009B5EAD"/>
    <w:rsid w:val="009B7448"/>
    <w:rsid w:val="009B7AC8"/>
    <w:rsid w:val="009C06B0"/>
    <w:rsid w:val="009C0F37"/>
    <w:rsid w:val="009C1FF2"/>
    <w:rsid w:val="009C2811"/>
    <w:rsid w:val="009C3516"/>
    <w:rsid w:val="009C3A3C"/>
    <w:rsid w:val="009C3BDE"/>
    <w:rsid w:val="009C427E"/>
    <w:rsid w:val="009C54F2"/>
    <w:rsid w:val="009C794E"/>
    <w:rsid w:val="009C7B40"/>
    <w:rsid w:val="009C7E18"/>
    <w:rsid w:val="009D0636"/>
    <w:rsid w:val="009D0DB7"/>
    <w:rsid w:val="009D15ED"/>
    <w:rsid w:val="009D1820"/>
    <w:rsid w:val="009D1F08"/>
    <w:rsid w:val="009D2977"/>
    <w:rsid w:val="009D2B9C"/>
    <w:rsid w:val="009D2DAF"/>
    <w:rsid w:val="009D317A"/>
    <w:rsid w:val="009D33BD"/>
    <w:rsid w:val="009D3A95"/>
    <w:rsid w:val="009D3CBE"/>
    <w:rsid w:val="009D408E"/>
    <w:rsid w:val="009D4768"/>
    <w:rsid w:val="009D4DEF"/>
    <w:rsid w:val="009D58EC"/>
    <w:rsid w:val="009D5F5F"/>
    <w:rsid w:val="009D76C6"/>
    <w:rsid w:val="009E04F0"/>
    <w:rsid w:val="009E0672"/>
    <w:rsid w:val="009E0A89"/>
    <w:rsid w:val="009E0D4E"/>
    <w:rsid w:val="009E12D3"/>
    <w:rsid w:val="009E2874"/>
    <w:rsid w:val="009E2DAA"/>
    <w:rsid w:val="009E2F41"/>
    <w:rsid w:val="009E43E5"/>
    <w:rsid w:val="009E56EC"/>
    <w:rsid w:val="009F11BB"/>
    <w:rsid w:val="009F2130"/>
    <w:rsid w:val="009F23D1"/>
    <w:rsid w:val="009F2881"/>
    <w:rsid w:val="009F31E7"/>
    <w:rsid w:val="009F3F87"/>
    <w:rsid w:val="009F43BE"/>
    <w:rsid w:val="009F47C2"/>
    <w:rsid w:val="009F57ED"/>
    <w:rsid w:val="009F5E73"/>
    <w:rsid w:val="009F745C"/>
    <w:rsid w:val="00A0032B"/>
    <w:rsid w:val="00A00BE3"/>
    <w:rsid w:val="00A01ABB"/>
    <w:rsid w:val="00A02447"/>
    <w:rsid w:val="00A025CD"/>
    <w:rsid w:val="00A03785"/>
    <w:rsid w:val="00A04689"/>
    <w:rsid w:val="00A0511D"/>
    <w:rsid w:val="00A06EB8"/>
    <w:rsid w:val="00A0708E"/>
    <w:rsid w:val="00A078F5"/>
    <w:rsid w:val="00A07E8A"/>
    <w:rsid w:val="00A1057E"/>
    <w:rsid w:val="00A122E9"/>
    <w:rsid w:val="00A13BE2"/>
    <w:rsid w:val="00A14C93"/>
    <w:rsid w:val="00A1583D"/>
    <w:rsid w:val="00A165ED"/>
    <w:rsid w:val="00A1742D"/>
    <w:rsid w:val="00A20EFA"/>
    <w:rsid w:val="00A217EF"/>
    <w:rsid w:val="00A21AB9"/>
    <w:rsid w:val="00A22A3A"/>
    <w:rsid w:val="00A23B75"/>
    <w:rsid w:val="00A23CB8"/>
    <w:rsid w:val="00A23D1C"/>
    <w:rsid w:val="00A248BE"/>
    <w:rsid w:val="00A26322"/>
    <w:rsid w:val="00A2710C"/>
    <w:rsid w:val="00A2773A"/>
    <w:rsid w:val="00A27958"/>
    <w:rsid w:val="00A27DC9"/>
    <w:rsid w:val="00A302B8"/>
    <w:rsid w:val="00A31CD8"/>
    <w:rsid w:val="00A32F7A"/>
    <w:rsid w:val="00A336E7"/>
    <w:rsid w:val="00A33717"/>
    <w:rsid w:val="00A34290"/>
    <w:rsid w:val="00A347B5"/>
    <w:rsid w:val="00A35004"/>
    <w:rsid w:val="00A36982"/>
    <w:rsid w:val="00A36DCB"/>
    <w:rsid w:val="00A3730E"/>
    <w:rsid w:val="00A409BF"/>
    <w:rsid w:val="00A40D5B"/>
    <w:rsid w:val="00A42282"/>
    <w:rsid w:val="00A42A07"/>
    <w:rsid w:val="00A435C5"/>
    <w:rsid w:val="00A44387"/>
    <w:rsid w:val="00A45C2C"/>
    <w:rsid w:val="00A47C79"/>
    <w:rsid w:val="00A47FF1"/>
    <w:rsid w:val="00A50809"/>
    <w:rsid w:val="00A523FC"/>
    <w:rsid w:val="00A52FD0"/>
    <w:rsid w:val="00A53A04"/>
    <w:rsid w:val="00A55536"/>
    <w:rsid w:val="00A55DA4"/>
    <w:rsid w:val="00A56F64"/>
    <w:rsid w:val="00A574AD"/>
    <w:rsid w:val="00A574D5"/>
    <w:rsid w:val="00A57D22"/>
    <w:rsid w:val="00A607F8"/>
    <w:rsid w:val="00A608AF"/>
    <w:rsid w:val="00A61335"/>
    <w:rsid w:val="00A635D6"/>
    <w:rsid w:val="00A63C14"/>
    <w:rsid w:val="00A64822"/>
    <w:rsid w:val="00A64ABB"/>
    <w:rsid w:val="00A64EC8"/>
    <w:rsid w:val="00A653AD"/>
    <w:rsid w:val="00A66443"/>
    <w:rsid w:val="00A665DE"/>
    <w:rsid w:val="00A66AC6"/>
    <w:rsid w:val="00A66EFC"/>
    <w:rsid w:val="00A67931"/>
    <w:rsid w:val="00A700F2"/>
    <w:rsid w:val="00A717E2"/>
    <w:rsid w:val="00A720E6"/>
    <w:rsid w:val="00A72A58"/>
    <w:rsid w:val="00A742B3"/>
    <w:rsid w:val="00A742E1"/>
    <w:rsid w:val="00A743AD"/>
    <w:rsid w:val="00A74BDB"/>
    <w:rsid w:val="00A756CA"/>
    <w:rsid w:val="00A75C6B"/>
    <w:rsid w:val="00A76251"/>
    <w:rsid w:val="00A76C2B"/>
    <w:rsid w:val="00A77336"/>
    <w:rsid w:val="00A807FC"/>
    <w:rsid w:val="00A80D38"/>
    <w:rsid w:val="00A812AC"/>
    <w:rsid w:val="00A816DB"/>
    <w:rsid w:val="00A81BC9"/>
    <w:rsid w:val="00A81EA6"/>
    <w:rsid w:val="00A82B0A"/>
    <w:rsid w:val="00A8318F"/>
    <w:rsid w:val="00A83485"/>
    <w:rsid w:val="00A83F8C"/>
    <w:rsid w:val="00A8407F"/>
    <w:rsid w:val="00A84558"/>
    <w:rsid w:val="00A84595"/>
    <w:rsid w:val="00A855C1"/>
    <w:rsid w:val="00A8564C"/>
    <w:rsid w:val="00A86212"/>
    <w:rsid w:val="00A871EF"/>
    <w:rsid w:val="00A873D6"/>
    <w:rsid w:val="00A87AAC"/>
    <w:rsid w:val="00A903A7"/>
    <w:rsid w:val="00A91056"/>
    <w:rsid w:val="00A9109E"/>
    <w:rsid w:val="00A910E9"/>
    <w:rsid w:val="00A9195B"/>
    <w:rsid w:val="00A92778"/>
    <w:rsid w:val="00A92B4A"/>
    <w:rsid w:val="00A934BA"/>
    <w:rsid w:val="00A937B5"/>
    <w:rsid w:val="00A93C08"/>
    <w:rsid w:val="00A955A0"/>
    <w:rsid w:val="00A96173"/>
    <w:rsid w:val="00AA0B70"/>
    <w:rsid w:val="00AA1DF1"/>
    <w:rsid w:val="00AA238E"/>
    <w:rsid w:val="00AA2585"/>
    <w:rsid w:val="00AA28BD"/>
    <w:rsid w:val="00AA2E54"/>
    <w:rsid w:val="00AA37B9"/>
    <w:rsid w:val="00AA380A"/>
    <w:rsid w:val="00AA4A0C"/>
    <w:rsid w:val="00AA522F"/>
    <w:rsid w:val="00AA5477"/>
    <w:rsid w:val="00AA5B00"/>
    <w:rsid w:val="00AA6736"/>
    <w:rsid w:val="00AA6BEC"/>
    <w:rsid w:val="00AA6C68"/>
    <w:rsid w:val="00AA6F1A"/>
    <w:rsid w:val="00AA7322"/>
    <w:rsid w:val="00AA737E"/>
    <w:rsid w:val="00AA790D"/>
    <w:rsid w:val="00AA7F3D"/>
    <w:rsid w:val="00AB02AF"/>
    <w:rsid w:val="00AB0577"/>
    <w:rsid w:val="00AB11A4"/>
    <w:rsid w:val="00AB121C"/>
    <w:rsid w:val="00AB1AC7"/>
    <w:rsid w:val="00AB1B33"/>
    <w:rsid w:val="00AB2070"/>
    <w:rsid w:val="00AB34F8"/>
    <w:rsid w:val="00AB4D63"/>
    <w:rsid w:val="00AB59FB"/>
    <w:rsid w:val="00AB6FB5"/>
    <w:rsid w:val="00AB77D4"/>
    <w:rsid w:val="00AB7C23"/>
    <w:rsid w:val="00AC02E1"/>
    <w:rsid w:val="00AC05A7"/>
    <w:rsid w:val="00AC1CB4"/>
    <w:rsid w:val="00AC1D69"/>
    <w:rsid w:val="00AC1D72"/>
    <w:rsid w:val="00AC2327"/>
    <w:rsid w:val="00AC3999"/>
    <w:rsid w:val="00AC3B4A"/>
    <w:rsid w:val="00AC3B83"/>
    <w:rsid w:val="00AC5316"/>
    <w:rsid w:val="00AC55AA"/>
    <w:rsid w:val="00AC5D07"/>
    <w:rsid w:val="00AC6052"/>
    <w:rsid w:val="00AC6306"/>
    <w:rsid w:val="00AC6ADB"/>
    <w:rsid w:val="00AC72EE"/>
    <w:rsid w:val="00AD027F"/>
    <w:rsid w:val="00AD03B1"/>
    <w:rsid w:val="00AD0513"/>
    <w:rsid w:val="00AD0F76"/>
    <w:rsid w:val="00AD1B28"/>
    <w:rsid w:val="00AD2A60"/>
    <w:rsid w:val="00AD37E8"/>
    <w:rsid w:val="00AD3CE1"/>
    <w:rsid w:val="00AD50B2"/>
    <w:rsid w:val="00AD5254"/>
    <w:rsid w:val="00AD570D"/>
    <w:rsid w:val="00AD5A15"/>
    <w:rsid w:val="00AD73C1"/>
    <w:rsid w:val="00AD7448"/>
    <w:rsid w:val="00AD7ADF"/>
    <w:rsid w:val="00AD7E4C"/>
    <w:rsid w:val="00AD7FD7"/>
    <w:rsid w:val="00AE0087"/>
    <w:rsid w:val="00AE063B"/>
    <w:rsid w:val="00AE0920"/>
    <w:rsid w:val="00AE2028"/>
    <w:rsid w:val="00AE240F"/>
    <w:rsid w:val="00AE2492"/>
    <w:rsid w:val="00AE28B7"/>
    <w:rsid w:val="00AE2B44"/>
    <w:rsid w:val="00AE39CA"/>
    <w:rsid w:val="00AE4030"/>
    <w:rsid w:val="00AE5348"/>
    <w:rsid w:val="00AE6CCF"/>
    <w:rsid w:val="00AF0F35"/>
    <w:rsid w:val="00AF1E79"/>
    <w:rsid w:val="00AF21A3"/>
    <w:rsid w:val="00AF31A1"/>
    <w:rsid w:val="00AF3557"/>
    <w:rsid w:val="00AF42FB"/>
    <w:rsid w:val="00AF4738"/>
    <w:rsid w:val="00AF4E90"/>
    <w:rsid w:val="00AF5DB4"/>
    <w:rsid w:val="00AF5ECF"/>
    <w:rsid w:val="00AF5FF9"/>
    <w:rsid w:val="00AF6EDC"/>
    <w:rsid w:val="00B00669"/>
    <w:rsid w:val="00B01DCA"/>
    <w:rsid w:val="00B02991"/>
    <w:rsid w:val="00B02AB0"/>
    <w:rsid w:val="00B038FC"/>
    <w:rsid w:val="00B0571D"/>
    <w:rsid w:val="00B076D3"/>
    <w:rsid w:val="00B0792C"/>
    <w:rsid w:val="00B11059"/>
    <w:rsid w:val="00B1170C"/>
    <w:rsid w:val="00B13230"/>
    <w:rsid w:val="00B14E4B"/>
    <w:rsid w:val="00B150F8"/>
    <w:rsid w:val="00B16119"/>
    <w:rsid w:val="00B17B82"/>
    <w:rsid w:val="00B202C7"/>
    <w:rsid w:val="00B2253F"/>
    <w:rsid w:val="00B2323B"/>
    <w:rsid w:val="00B2440B"/>
    <w:rsid w:val="00B24DB0"/>
    <w:rsid w:val="00B25052"/>
    <w:rsid w:val="00B259F9"/>
    <w:rsid w:val="00B26314"/>
    <w:rsid w:val="00B2667B"/>
    <w:rsid w:val="00B26824"/>
    <w:rsid w:val="00B26A26"/>
    <w:rsid w:val="00B27B70"/>
    <w:rsid w:val="00B3229D"/>
    <w:rsid w:val="00B328B7"/>
    <w:rsid w:val="00B332CC"/>
    <w:rsid w:val="00B35669"/>
    <w:rsid w:val="00B35C5B"/>
    <w:rsid w:val="00B361F4"/>
    <w:rsid w:val="00B37689"/>
    <w:rsid w:val="00B412A9"/>
    <w:rsid w:val="00B419E2"/>
    <w:rsid w:val="00B41E8A"/>
    <w:rsid w:val="00B41FE8"/>
    <w:rsid w:val="00B41FFF"/>
    <w:rsid w:val="00B42A42"/>
    <w:rsid w:val="00B438B3"/>
    <w:rsid w:val="00B43F3C"/>
    <w:rsid w:val="00B43FF8"/>
    <w:rsid w:val="00B448A5"/>
    <w:rsid w:val="00B454F0"/>
    <w:rsid w:val="00B460AD"/>
    <w:rsid w:val="00B4618A"/>
    <w:rsid w:val="00B470C8"/>
    <w:rsid w:val="00B47FDF"/>
    <w:rsid w:val="00B50427"/>
    <w:rsid w:val="00B50559"/>
    <w:rsid w:val="00B50B6C"/>
    <w:rsid w:val="00B50F5A"/>
    <w:rsid w:val="00B51F79"/>
    <w:rsid w:val="00B533EA"/>
    <w:rsid w:val="00B535BF"/>
    <w:rsid w:val="00B535CE"/>
    <w:rsid w:val="00B54C96"/>
    <w:rsid w:val="00B561B6"/>
    <w:rsid w:val="00B5687F"/>
    <w:rsid w:val="00B569FB"/>
    <w:rsid w:val="00B604F1"/>
    <w:rsid w:val="00B60F8E"/>
    <w:rsid w:val="00B61276"/>
    <w:rsid w:val="00B61519"/>
    <w:rsid w:val="00B61A3A"/>
    <w:rsid w:val="00B622DC"/>
    <w:rsid w:val="00B6330D"/>
    <w:rsid w:val="00B63431"/>
    <w:rsid w:val="00B6376A"/>
    <w:rsid w:val="00B66021"/>
    <w:rsid w:val="00B661D2"/>
    <w:rsid w:val="00B665CF"/>
    <w:rsid w:val="00B666B5"/>
    <w:rsid w:val="00B675FE"/>
    <w:rsid w:val="00B6A238"/>
    <w:rsid w:val="00B70B8E"/>
    <w:rsid w:val="00B71068"/>
    <w:rsid w:val="00B71456"/>
    <w:rsid w:val="00B716B0"/>
    <w:rsid w:val="00B723B3"/>
    <w:rsid w:val="00B726A7"/>
    <w:rsid w:val="00B7359F"/>
    <w:rsid w:val="00B737E0"/>
    <w:rsid w:val="00B73B72"/>
    <w:rsid w:val="00B73C02"/>
    <w:rsid w:val="00B74511"/>
    <w:rsid w:val="00B74EA7"/>
    <w:rsid w:val="00B757A0"/>
    <w:rsid w:val="00B76370"/>
    <w:rsid w:val="00B774B3"/>
    <w:rsid w:val="00B7791D"/>
    <w:rsid w:val="00B77A90"/>
    <w:rsid w:val="00B822F1"/>
    <w:rsid w:val="00B824E9"/>
    <w:rsid w:val="00B829AB"/>
    <w:rsid w:val="00B83AD4"/>
    <w:rsid w:val="00B84A3A"/>
    <w:rsid w:val="00B84FC8"/>
    <w:rsid w:val="00B8520E"/>
    <w:rsid w:val="00B856B0"/>
    <w:rsid w:val="00B86BA2"/>
    <w:rsid w:val="00B86C36"/>
    <w:rsid w:val="00B87096"/>
    <w:rsid w:val="00B872CA"/>
    <w:rsid w:val="00B875B1"/>
    <w:rsid w:val="00B90230"/>
    <w:rsid w:val="00B90A79"/>
    <w:rsid w:val="00B91101"/>
    <w:rsid w:val="00B91CA4"/>
    <w:rsid w:val="00B92873"/>
    <w:rsid w:val="00B929C6"/>
    <w:rsid w:val="00B92A97"/>
    <w:rsid w:val="00B92F85"/>
    <w:rsid w:val="00B94CE7"/>
    <w:rsid w:val="00B95822"/>
    <w:rsid w:val="00B95AF6"/>
    <w:rsid w:val="00BA02AE"/>
    <w:rsid w:val="00BA057A"/>
    <w:rsid w:val="00BA067D"/>
    <w:rsid w:val="00BA1490"/>
    <w:rsid w:val="00BA27DF"/>
    <w:rsid w:val="00BA3910"/>
    <w:rsid w:val="00BA4473"/>
    <w:rsid w:val="00BA52B0"/>
    <w:rsid w:val="00BA56C5"/>
    <w:rsid w:val="00BA6063"/>
    <w:rsid w:val="00BA654A"/>
    <w:rsid w:val="00BA6849"/>
    <w:rsid w:val="00BA6933"/>
    <w:rsid w:val="00BA794F"/>
    <w:rsid w:val="00BA7B37"/>
    <w:rsid w:val="00BA9CBD"/>
    <w:rsid w:val="00BB0859"/>
    <w:rsid w:val="00BB133E"/>
    <w:rsid w:val="00BB2C7D"/>
    <w:rsid w:val="00BB2E00"/>
    <w:rsid w:val="00BB2EFE"/>
    <w:rsid w:val="00BB3D1E"/>
    <w:rsid w:val="00BB5657"/>
    <w:rsid w:val="00BB6545"/>
    <w:rsid w:val="00BB772F"/>
    <w:rsid w:val="00BB7A18"/>
    <w:rsid w:val="00BC0B24"/>
    <w:rsid w:val="00BC0EFA"/>
    <w:rsid w:val="00BC15C2"/>
    <w:rsid w:val="00BC184D"/>
    <w:rsid w:val="00BC1C12"/>
    <w:rsid w:val="00BC20DF"/>
    <w:rsid w:val="00BC2ADE"/>
    <w:rsid w:val="00BC2B31"/>
    <w:rsid w:val="00BC3F23"/>
    <w:rsid w:val="00BC4194"/>
    <w:rsid w:val="00BC49A2"/>
    <w:rsid w:val="00BC4CDF"/>
    <w:rsid w:val="00BC4FCE"/>
    <w:rsid w:val="00BC5CF8"/>
    <w:rsid w:val="00BC6C83"/>
    <w:rsid w:val="00BC6F1D"/>
    <w:rsid w:val="00BC733A"/>
    <w:rsid w:val="00BC7720"/>
    <w:rsid w:val="00BC7E76"/>
    <w:rsid w:val="00BD0447"/>
    <w:rsid w:val="00BD047D"/>
    <w:rsid w:val="00BD06A2"/>
    <w:rsid w:val="00BD0832"/>
    <w:rsid w:val="00BD14A9"/>
    <w:rsid w:val="00BD1830"/>
    <w:rsid w:val="00BD1AE6"/>
    <w:rsid w:val="00BD1E29"/>
    <w:rsid w:val="00BD20A0"/>
    <w:rsid w:val="00BD2A6F"/>
    <w:rsid w:val="00BD4794"/>
    <w:rsid w:val="00BD4C3F"/>
    <w:rsid w:val="00BD5479"/>
    <w:rsid w:val="00BD58AB"/>
    <w:rsid w:val="00BD5CB5"/>
    <w:rsid w:val="00BD748D"/>
    <w:rsid w:val="00BE04EB"/>
    <w:rsid w:val="00BE0738"/>
    <w:rsid w:val="00BE1A3F"/>
    <w:rsid w:val="00BE236F"/>
    <w:rsid w:val="00BE4DEA"/>
    <w:rsid w:val="00BE50BF"/>
    <w:rsid w:val="00BE5725"/>
    <w:rsid w:val="00BE6035"/>
    <w:rsid w:val="00BE66F0"/>
    <w:rsid w:val="00BE7408"/>
    <w:rsid w:val="00BE7A3D"/>
    <w:rsid w:val="00BE7D93"/>
    <w:rsid w:val="00BF031B"/>
    <w:rsid w:val="00BF0AB3"/>
    <w:rsid w:val="00BF2C97"/>
    <w:rsid w:val="00BF4118"/>
    <w:rsid w:val="00BF44F4"/>
    <w:rsid w:val="00BF48D7"/>
    <w:rsid w:val="00BF4A0D"/>
    <w:rsid w:val="00BF5791"/>
    <w:rsid w:val="00BF57F7"/>
    <w:rsid w:val="00BF5CC5"/>
    <w:rsid w:val="00BF5D38"/>
    <w:rsid w:val="00BF5EE9"/>
    <w:rsid w:val="00BF6767"/>
    <w:rsid w:val="00BF6AD0"/>
    <w:rsid w:val="00BF6F04"/>
    <w:rsid w:val="00C0065A"/>
    <w:rsid w:val="00C007F9"/>
    <w:rsid w:val="00C00B62"/>
    <w:rsid w:val="00C00BAD"/>
    <w:rsid w:val="00C00CEF"/>
    <w:rsid w:val="00C00D87"/>
    <w:rsid w:val="00C00E0F"/>
    <w:rsid w:val="00C024B2"/>
    <w:rsid w:val="00C035B2"/>
    <w:rsid w:val="00C048D9"/>
    <w:rsid w:val="00C053E1"/>
    <w:rsid w:val="00C07180"/>
    <w:rsid w:val="00C07CDE"/>
    <w:rsid w:val="00C1000B"/>
    <w:rsid w:val="00C1061D"/>
    <w:rsid w:val="00C13A54"/>
    <w:rsid w:val="00C14550"/>
    <w:rsid w:val="00C15A83"/>
    <w:rsid w:val="00C16C16"/>
    <w:rsid w:val="00C172B0"/>
    <w:rsid w:val="00C17B95"/>
    <w:rsid w:val="00C20984"/>
    <w:rsid w:val="00C21C03"/>
    <w:rsid w:val="00C22DAF"/>
    <w:rsid w:val="00C22F34"/>
    <w:rsid w:val="00C232A9"/>
    <w:rsid w:val="00C23F16"/>
    <w:rsid w:val="00C245AE"/>
    <w:rsid w:val="00C25271"/>
    <w:rsid w:val="00C26E49"/>
    <w:rsid w:val="00C272A0"/>
    <w:rsid w:val="00C273AA"/>
    <w:rsid w:val="00C3009E"/>
    <w:rsid w:val="00C304AC"/>
    <w:rsid w:val="00C31E5D"/>
    <w:rsid w:val="00C34C06"/>
    <w:rsid w:val="00C34C59"/>
    <w:rsid w:val="00C353D7"/>
    <w:rsid w:val="00C357F0"/>
    <w:rsid w:val="00C36B13"/>
    <w:rsid w:val="00C36F20"/>
    <w:rsid w:val="00C40B5F"/>
    <w:rsid w:val="00C41529"/>
    <w:rsid w:val="00C418DC"/>
    <w:rsid w:val="00C421BE"/>
    <w:rsid w:val="00C42543"/>
    <w:rsid w:val="00C42E54"/>
    <w:rsid w:val="00C43B5E"/>
    <w:rsid w:val="00C44127"/>
    <w:rsid w:val="00C44C8F"/>
    <w:rsid w:val="00C459A4"/>
    <w:rsid w:val="00C45BD8"/>
    <w:rsid w:val="00C46985"/>
    <w:rsid w:val="00C46E9B"/>
    <w:rsid w:val="00C47698"/>
    <w:rsid w:val="00C47FC5"/>
    <w:rsid w:val="00C5226F"/>
    <w:rsid w:val="00C52838"/>
    <w:rsid w:val="00C53278"/>
    <w:rsid w:val="00C5376C"/>
    <w:rsid w:val="00C538BB"/>
    <w:rsid w:val="00C540D1"/>
    <w:rsid w:val="00C54395"/>
    <w:rsid w:val="00C55345"/>
    <w:rsid w:val="00C5536C"/>
    <w:rsid w:val="00C5565E"/>
    <w:rsid w:val="00C558C6"/>
    <w:rsid w:val="00C55E89"/>
    <w:rsid w:val="00C55EE8"/>
    <w:rsid w:val="00C561D7"/>
    <w:rsid w:val="00C56FBF"/>
    <w:rsid w:val="00C60EA9"/>
    <w:rsid w:val="00C61879"/>
    <w:rsid w:val="00C622EA"/>
    <w:rsid w:val="00C62DF4"/>
    <w:rsid w:val="00C632C2"/>
    <w:rsid w:val="00C64386"/>
    <w:rsid w:val="00C6535F"/>
    <w:rsid w:val="00C65A7F"/>
    <w:rsid w:val="00C65B0E"/>
    <w:rsid w:val="00C66812"/>
    <w:rsid w:val="00C67ACC"/>
    <w:rsid w:val="00C67F30"/>
    <w:rsid w:val="00C707DF"/>
    <w:rsid w:val="00C70AEB"/>
    <w:rsid w:val="00C70EA6"/>
    <w:rsid w:val="00C71143"/>
    <w:rsid w:val="00C71CDB"/>
    <w:rsid w:val="00C7231C"/>
    <w:rsid w:val="00C74E81"/>
    <w:rsid w:val="00C75945"/>
    <w:rsid w:val="00C807AB"/>
    <w:rsid w:val="00C80937"/>
    <w:rsid w:val="00C80AB8"/>
    <w:rsid w:val="00C80F8D"/>
    <w:rsid w:val="00C8116A"/>
    <w:rsid w:val="00C816FE"/>
    <w:rsid w:val="00C84858"/>
    <w:rsid w:val="00C84D97"/>
    <w:rsid w:val="00C8543E"/>
    <w:rsid w:val="00C85576"/>
    <w:rsid w:val="00C87217"/>
    <w:rsid w:val="00C8731C"/>
    <w:rsid w:val="00C87E1D"/>
    <w:rsid w:val="00C90C91"/>
    <w:rsid w:val="00C921F4"/>
    <w:rsid w:val="00C92818"/>
    <w:rsid w:val="00C93010"/>
    <w:rsid w:val="00C935A9"/>
    <w:rsid w:val="00C943D8"/>
    <w:rsid w:val="00C946D4"/>
    <w:rsid w:val="00C96299"/>
    <w:rsid w:val="00C9689F"/>
    <w:rsid w:val="00C96E0B"/>
    <w:rsid w:val="00C9768F"/>
    <w:rsid w:val="00CA068B"/>
    <w:rsid w:val="00CA0BD6"/>
    <w:rsid w:val="00CA3B86"/>
    <w:rsid w:val="00CA5509"/>
    <w:rsid w:val="00CA5764"/>
    <w:rsid w:val="00CB1A6B"/>
    <w:rsid w:val="00CB2786"/>
    <w:rsid w:val="00CB2AD1"/>
    <w:rsid w:val="00CB38FE"/>
    <w:rsid w:val="00CB3E8C"/>
    <w:rsid w:val="00CB490A"/>
    <w:rsid w:val="00CB4D8A"/>
    <w:rsid w:val="00CB4D93"/>
    <w:rsid w:val="00CB55B7"/>
    <w:rsid w:val="00CB5656"/>
    <w:rsid w:val="00CB59E4"/>
    <w:rsid w:val="00CB5E87"/>
    <w:rsid w:val="00CB5FD7"/>
    <w:rsid w:val="00CB5FEC"/>
    <w:rsid w:val="00CB6098"/>
    <w:rsid w:val="00CB6394"/>
    <w:rsid w:val="00CB7006"/>
    <w:rsid w:val="00CB75DA"/>
    <w:rsid w:val="00CB7F2F"/>
    <w:rsid w:val="00CC0C8B"/>
    <w:rsid w:val="00CC1115"/>
    <w:rsid w:val="00CC2179"/>
    <w:rsid w:val="00CC4361"/>
    <w:rsid w:val="00CC4C39"/>
    <w:rsid w:val="00CC4D73"/>
    <w:rsid w:val="00CC5CB8"/>
    <w:rsid w:val="00CD0A06"/>
    <w:rsid w:val="00CD1B65"/>
    <w:rsid w:val="00CD24A2"/>
    <w:rsid w:val="00CD258D"/>
    <w:rsid w:val="00CD421B"/>
    <w:rsid w:val="00CD55F9"/>
    <w:rsid w:val="00CD575C"/>
    <w:rsid w:val="00CD6AF5"/>
    <w:rsid w:val="00CD77AA"/>
    <w:rsid w:val="00CE0EEA"/>
    <w:rsid w:val="00CE10B1"/>
    <w:rsid w:val="00CE1449"/>
    <w:rsid w:val="00CE212C"/>
    <w:rsid w:val="00CE2534"/>
    <w:rsid w:val="00CE4430"/>
    <w:rsid w:val="00CE6077"/>
    <w:rsid w:val="00CE70B4"/>
    <w:rsid w:val="00CF14F6"/>
    <w:rsid w:val="00CF2638"/>
    <w:rsid w:val="00CF2A17"/>
    <w:rsid w:val="00CF2C4D"/>
    <w:rsid w:val="00CF3185"/>
    <w:rsid w:val="00CF31E2"/>
    <w:rsid w:val="00CF331B"/>
    <w:rsid w:val="00CF3430"/>
    <w:rsid w:val="00CF375E"/>
    <w:rsid w:val="00CF44AC"/>
    <w:rsid w:val="00CF4E0D"/>
    <w:rsid w:val="00CF4F54"/>
    <w:rsid w:val="00CF5109"/>
    <w:rsid w:val="00CF528F"/>
    <w:rsid w:val="00CF6485"/>
    <w:rsid w:val="00CF71EC"/>
    <w:rsid w:val="00CF7BB4"/>
    <w:rsid w:val="00D0042E"/>
    <w:rsid w:val="00D00A89"/>
    <w:rsid w:val="00D01137"/>
    <w:rsid w:val="00D017A2"/>
    <w:rsid w:val="00D01F6B"/>
    <w:rsid w:val="00D030E0"/>
    <w:rsid w:val="00D03B20"/>
    <w:rsid w:val="00D03E0C"/>
    <w:rsid w:val="00D0473F"/>
    <w:rsid w:val="00D04BE2"/>
    <w:rsid w:val="00D05638"/>
    <w:rsid w:val="00D067C0"/>
    <w:rsid w:val="00D07D01"/>
    <w:rsid w:val="00D1089C"/>
    <w:rsid w:val="00D109B4"/>
    <w:rsid w:val="00D123DB"/>
    <w:rsid w:val="00D12ACE"/>
    <w:rsid w:val="00D1337E"/>
    <w:rsid w:val="00D137ED"/>
    <w:rsid w:val="00D139F1"/>
    <w:rsid w:val="00D15721"/>
    <w:rsid w:val="00D158DE"/>
    <w:rsid w:val="00D15D7E"/>
    <w:rsid w:val="00D16361"/>
    <w:rsid w:val="00D16626"/>
    <w:rsid w:val="00D16ED7"/>
    <w:rsid w:val="00D173F4"/>
    <w:rsid w:val="00D20179"/>
    <w:rsid w:val="00D20DB7"/>
    <w:rsid w:val="00D20DEA"/>
    <w:rsid w:val="00D21AAC"/>
    <w:rsid w:val="00D21E63"/>
    <w:rsid w:val="00D2282B"/>
    <w:rsid w:val="00D22A43"/>
    <w:rsid w:val="00D22BE8"/>
    <w:rsid w:val="00D2321D"/>
    <w:rsid w:val="00D23317"/>
    <w:rsid w:val="00D239F2"/>
    <w:rsid w:val="00D23D50"/>
    <w:rsid w:val="00D23FF3"/>
    <w:rsid w:val="00D26931"/>
    <w:rsid w:val="00D26BE8"/>
    <w:rsid w:val="00D26C90"/>
    <w:rsid w:val="00D26E10"/>
    <w:rsid w:val="00D32253"/>
    <w:rsid w:val="00D32419"/>
    <w:rsid w:val="00D3298A"/>
    <w:rsid w:val="00D32A8B"/>
    <w:rsid w:val="00D33127"/>
    <w:rsid w:val="00D33C81"/>
    <w:rsid w:val="00D34A89"/>
    <w:rsid w:val="00D355AA"/>
    <w:rsid w:val="00D359DE"/>
    <w:rsid w:val="00D366F0"/>
    <w:rsid w:val="00D373AA"/>
    <w:rsid w:val="00D374A4"/>
    <w:rsid w:val="00D375F7"/>
    <w:rsid w:val="00D37E39"/>
    <w:rsid w:val="00D37E6D"/>
    <w:rsid w:val="00D40E0F"/>
    <w:rsid w:val="00D418C4"/>
    <w:rsid w:val="00D436EC"/>
    <w:rsid w:val="00D44569"/>
    <w:rsid w:val="00D44BD3"/>
    <w:rsid w:val="00D4572B"/>
    <w:rsid w:val="00D45A5F"/>
    <w:rsid w:val="00D45DA9"/>
    <w:rsid w:val="00D45FAA"/>
    <w:rsid w:val="00D45FB9"/>
    <w:rsid w:val="00D4613E"/>
    <w:rsid w:val="00D464E9"/>
    <w:rsid w:val="00D4690A"/>
    <w:rsid w:val="00D46B7C"/>
    <w:rsid w:val="00D47DD8"/>
    <w:rsid w:val="00D50168"/>
    <w:rsid w:val="00D50D14"/>
    <w:rsid w:val="00D51EA0"/>
    <w:rsid w:val="00D5201D"/>
    <w:rsid w:val="00D52F4D"/>
    <w:rsid w:val="00D52FA0"/>
    <w:rsid w:val="00D52FBB"/>
    <w:rsid w:val="00D532EA"/>
    <w:rsid w:val="00D53749"/>
    <w:rsid w:val="00D543A1"/>
    <w:rsid w:val="00D54A2F"/>
    <w:rsid w:val="00D557AB"/>
    <w:rsid w:val="00D56802"/>
    <w:rsid w:val="00D56F61"/>
    <w:rsid w:val="00D576A5"/>
    <w:rsid w:val="00D60F53"/>
    <w:rsid w:val="00D6199D"/>
    <w:rsid w:val="00D6331F"/>
    <w:rsid w:val="00D63A90"/>
    <w:rsid w:val="00D63F2C"/>
    <w:rsid w:val="00D6557B"/>
    <w:rsid w:val="00D65687"/>
    <w:rsid w:val="00D65939"/>
    <w:rsid w:val="00D659F0"/>
    <w:rsid w:val="00D661CF"/>
    <w:rsid w:val="00D66806"/>
    <w:rsid w:val="00D66D49"/>
    <w:rsid w:val="00D7003C"/>
    <w:rsid w:val="00D701BA"/>
    <w:rsid w:val="00D70B47"/>
    <w:rsid w:val="00D716E1"/>
    <w:rsid w:val="00D71A77"/>
    <w:rsid w:val="00D720CE"/>
    <w:rsid w:val="00D7210D"/>
    <w:rsid w:val="00D724B6"/>
    <w:rsid w:val="00D72A6E"/>
    <w:rsid w:val="00D730CC"/>
    <w:rsid w:val="00D73174"/>
    <w:rsid w:val="00D732A3"/>
    <w:rsid w:val="00D74290"/>
    <w:rsid w:val="00D746B1"/>
    <w:rsid w:val="00D770A2"/>
    <w:rsid w:val="00D77746"/>
    <w:rsid w:val="00D7780B"/>
    <w:rsid w:val="00D80490"/>
    <w:rsid w:val="00D811D0"/>
    <w:rsid w:val="00D814C8"/>
    <w:rsid w:val="00D835BE"/>
    <w:rsid w:val="00D84498"/>
    <w:rsid w:val="00D8582B"/>
    <w:rsid w:val="00D86F40"/>
    <w:rsid w:val="00D917DA"/>
    <w:rsid w:val="00D92B29"/>
    <w:rsid w:val="00D92C2D"/>
    <w:rsid w:val="00D92E14"/>
    <w:rsid w:val="00D942A1"/>
    <w:rsid w:val="00D94F84"/>
    <w:rsid w:val="00D963B3"/>
    <w:rsid w:val="00D96953"/>
    <w:rsid w:val="00D97C96"/>
    <w:rsid w:val="00DA0B31"/>
    <w:rsid w:val="00DA15C5"/>
    <w:rsid w:val="00DA2654"/>
    <w:rsid w:val="00DA2A7F"/>
    <w:rsid w:val="00DA2D5C"/>
    <w:rsid w:val="00DA3F58"/>
    <w:rsid w:val="00DA55BC"/>
    <w:rsid w:val="00DA55C0"/>
    <w:rsid w:val="00DA6323"/>
    <w:rsid w:val="00DA6755"/>
    <w:rsid w:val="00DA680B"/>
    <w:rsid w:val="00DA6E6D"/>
    <w:rsid w:val="00DB0038"/>
    <w:rsid w:val="00DB00B7"/>
    <w:rsid w:val="00DB08E7"/>
    <w:rsid w:val="00DB0963"/>
    <w:rsid w:val="00DB0D19"/>
    <w:rsid w:val="00DB1952"/>
    <w:rsid w:val="00DB19DC"/>
    <w:rsid w:val="00DB28D5"/>
    <w:rsid w:val="00DB2B85"/>
    <w:rsid w:val="00DB4B0D"/>
    <w:rsid w:val="00DB7301"/>
    <w:rsid w:val="00DB7422"/>
    <w:rsid w:val="00DB7DA2"/>
    <w:rsid w:val="00DC015C"/>
    <w:rsid w:val="00DC0D19"/>
    <w:rsid w:val="00DC17E5"/>
    <w:rsid w:val="00DC2091"/>
    <w:rsid w:val="00DC2418"/>
    <w:rsid w:val="00DC2741"/>
    <w:rsid w:val="00DC3018"/>
    <w:rsid w:val="00DC440E"/>
    <w:rsid w:val="00DC4728"/>
    <w:rsid w:val="00DC5E11"/>
    <w:rsid w:val="00DC7698"/>
    <w:rsid w:val="00DD004D"/>
    <w:rsid w:val="00DD0B4B"/>
    <w:rsid w:val="00DD1125"/>
    <w:rsid w:val="00DD1DB0"/>
    <w:rsid w:val="00DD32EB"/>
    <w:rsid w:val="00DD3C0B"/>
    <w:rsid w:val="00DD49AC"/>
    <w:rsid w:val="00DD4E47"/>
    <w:rsid w:val="00DD4E9D"/>
    <w:rsid w:val="00DE056E"/>
    <w:rsid w:val="00DE068F"/>
    <w:rsid w:val="00DE307A"/>
    <w:rsid w:val="00DE46F7"/>
    <w:rsid w:val="00DE4809"/>
    <w:rsid w:val="00DF0A0F"/>
    <w:rsid w:val="00DF0E63"/>
    <w:rsid w:val="00DF1BAB"/>
    <w:rsid w:val="00DF209A"/>
    <w:rsid w:val="00DF428B"/>
    <w:rsid w:val="00DF479A"/>
    <w:rsid w:val="00DF7749"/>
    <w:rsid w:val="00DF7F40"/>
    <w:rsid w:val="00E004E2"/>
    <w:rsid w:val="00E00AFC"/>
    <w:rsid w:val="00E0187B"/>
    <w:rsid w:val="00E01C91"/>
    <w:rsid w:val="00E0345D"/>
    <w:rsid w:val="00E04306"/>
    <w:rsid w:val="00E05F64"/>
    <w:rsid w:val="00E06CDD"/>
    <w:rsid w:val="00E06FE3"/>
    <w:rsid w:val="00E07277"/>
    <w:rsid w:val="00E107A2"/>
    <w:rsid w:val="00E113DC"/>
    <w:rsid w:val="00E12737"/>
    <w:rsid w:val="00E12B6F"/>
    <w:rsid w:val="00E12DD3"/>
    <w:rsid w:val="00E1446C"/>
    <w:rsid w:val="00E1477C"/>
    <w:rsid w:val="00E15F1E"/>
    <w:rsid w:val="00E16A5F"/>
    <w:rsid w:val="00E16AEF"/>
    <w:rsid w:val="00E172B5"/>
    <w:rsid w:val="00E17A01"/>
    <w:rsid w:val="00E17E23"/>
    <w:rsid w:val="00E201AD"/>
    <w:rsid w:val="00E21119"/>
    <w:rsid w:val="00E21650"/>
    <w:rsid w:val="00E21963"/>
    <w:rsid w:val="00E2252A"/>
    <w:rsid w:val="00E2414A"/>
    <w:rsid w:val="00E25268"/>
    <w:rsid w:val="00E2634F"/>
    <w:rsid w:val="00E26C55"/>
    <w:rsid w:val="00E271AA"/>
    <w:rsid w:val="00E27334"/>
    <w:rsid w:val="00E27543"/>
    <w:rsid w:val="00E27559"/>
    <w:rsid w:val="00E279A8"/>
    <w:rsid w:val="00E27D06"/>
    <w:rsid w:val="00E27D87"/>
    <w:rsid w:val="00E30180"/>
    <w:rsid w:val="00E31957"/>
    <w:rsid w:val="00E31B4A"/>
    <w:rsid w:val="00E32AAF"/>
    <w:rsid w:val="00E32DFA"/>
    <w:rsid w:val="00E3306B"/>
    <w:rsid w:val="00E3356D"/>
    <w:rsid w:val="00E33A99"/>
    <w:rsid w:val="00E33C4A"/>
    <w:rsid w:val="00E344E5"/>
    <w:rsid w:val="00E34DD9"/>
    <w:rsid w:val="00E35B32"/>
    <w:rsid w:val="00E35FFE"/>
    <w:rsid w:val="00E36884"/>
    <w:rsid w:val="00E40682"/>
    <w:rsid w:val="00E40822"/>
    <w:rsid w:val="00E40860"/>
    <w:rsid w:val="00E41271"/>
    <w:rsid w:val="00E421DF"/>
    <w:rsid w:val="00E428E2"/>
    <w:rsid w:val="00E42EF0"/>
    <w:rsid w:val="00E4390D"/>
    <w:rsid w:val="00E43A49"/>
    <w:rsid w:val="00E45597"/>
    <w:rsid w:val="00E45CA5"/>
    <w:rsid w:val="00E45E8E"/>
    <w:rsid w:val="00E46985"/>
    <w:rsid w:val="00E47DE4"/>
    <w:rsid w:val="00E47EBF"/>
    <w:rsid w:val="00E50AD0"/>
    <w:rsid w:val="00E50D91"/>
    <w:rsid w:val="00E521C1"/>
    <w:rsid w:val="00E5232E"/>
    <w:rsid w:val="00E53196"/>
    <w:rsid w:val="00E53E9A"/>
    <w:rsid w:val="00E53FD6"/>
    <w:rsid w:val="00E5468F"/>
    <w:rsid w:val="00E55308"/>
    <w:rsid w:val="00E55E7C"/>
    <w:rsid w:val="00E57350"/>
    <w:rsid w:val="00E57A06"/>
    <w:rsid w:val="00E57B3E"/>
    <w:rsid w:val="00E60162"/>
    <w:rsid w:val="00E6063B"/>
    <w:rsid w:val="00E60652"/>
    <w:rsid w:val="00E6066A"/>
    <w:rsid w:val="00E615A7"/>
    <w:rsid w:val="00E61B48"/>
    <w:rsid w:val="00E61D41"/>
    <w:rsid w:val="00E61F5C"/>
    <w:rsid w:val="00E62815"/>
    <w:rsid w:val="00E6285E"/>
    <w:rsid w:val="00E65528"/>
    <w:rsid w:val="00E66697"/>
    <w:rsid w:val="00E6685F"/>
    <w:rsid w:val="00E66ADE"/>
    <w:rsid w:val="00E67005"/>
    <w:rsid w:val="00E67488"/>
    <w:rsid w:val="00E6777A"/>
    <w:rsid w:val="00E70C81"/>
    <w:rsid w:val="00E70D63"/>
    <w:rsid w:val="00E7119F"/>
    <w:rsid w:val="00E71C04"/>
    <w:rsid w:val="00E731CF"/>
    <w:rsid w:val="00E74C8C"/>
    <w:rsid w:val="00E7585A"/>
    <w:rsid w:val="00E75E17"/>
    <w:rsid w:val="00E765E8"/>
    <w:rsid w:val="00E76D09"/>
    <w:rsid w:val="00E77AB0"/>
    <w:rsid w:val="00E803E0"/>
    <w:rsid w:val="00E80471"/>
    <w:rsid w:val="00E80D18"/>
    <w:rsid w:val="00E80E16"/>
    <w:rsid w:val="00E81FEB"/>
    <w:rsid w:val="00E82191"/>
    <w:rsid w:val="00E83091"/>
    <w:rsid w:val="00E83E38"/>
    <w:rsid w:val="00E8404A"/>
    <w:rsid w:val="00E853E6"/>
    <w:rsid w:val="00E854FE"/>
    <w:rsid w:val="00E87028"/>
    <w:rsid w:val="00E8746D"/>
    <w:rsid w:val="00E8759B"/>
    <w:rsid w:val="00E8779B"/>
    <w:rsid w:val="00E87A69"/>
    <w:rsid w:val="00E87ED0"/>
    <w:rsid w:val="00E9027B"/>
    <w:rsid w:val="00E90430"/>
    <w:rsid w:val="00E9217E"/>
    <w:rsid w:val="00E92688"/>
    <w:rsid w:val="00E92E8A"/>
    <w:rsid w:val="00E93153"/>
    <w:rsid w:val="00E93767"/>
    <w:rsid w:val="00E943B8"/>
    <w:rsid w:val="00E949FD"/>
    <w:rsid w:val="00E952C4"/>
    <w:rsid w:val="00E97BC6"/>
    <w:rsid w:val="00E97DAF"/>
    <w:rsid w:val="00EA0C25"/>
    <w:rsid w:val="00EA0F0A"/>
    <w:rsid w:val="00EA20C2"/>
    <w:rsid w:val="00EA2470"/>
    <w:rsid w:val="00EA26AC"/>
    <w:rsid w:val="00EA2A05"/>
    <w:rsid w:val="00EA2C02"/>
    <w:rsid w:val="00EA2D75"/>
    <w:rsid w:val="00EA4B16"/>
    <w:rsid w:val="00EA4CC9"/>
    <w:rsid w:val="00EA510B"/>
    <w:rsid w:val="00EA51E6"/>
    <w:rsid w:val="00EA563E"/>
    <w:rsid w:val="00EA5DDA"/>
    <w:rsid w:val="00EA737A"/>
    <w:rsid w:val="00EA7400"/>
    <w:rsid w:val="00EB16D4"/>
    <w:rsid w:val="00EB360F"/>
    <w:rsid w:val="00EB423E"/>
    <w:rsid w:val="00EB519B"/>
    <w:rsid w:val="00EB5815"/>
    <w:rsid w:val="00EB5895"/>
    <w:rsid w:val="00EB5926"/>
    <w:rsid w:val="00EBC176"/>
    <w:rsid w:val="00EC0DA8"/>
    <w:rsid w:val="00EC1220"/>
    <w:rsid w:val="00EC14EE"/>
    <w:rsid w:val="00EC2987"/>
    <w:rsid w:val="00EC480E"/>
    <w:rsid w:val="00EC48EB"/>
    <w:rsid w:val="00EC6B2B"/>
    <w:rsid w:val="00EC6B60"/>
    <w:rsid w:val="00EC7E2F"/>
    <w:rsid w:val="00ED0281"/>
    <w:rsid w:val="00ED04B8"/>
    <w:rsid w:val="00ED056B"/>
    <w:rsid w:val="00ED07D6"/>
    <w:rsid w:val="00ED08F5"/>
    <w:rsid w:val="00ED0D09"/>
    <w:rsid w:val="00ED14E4"/>
    <w:rsid w:val="00ED152D"/>
    <w:rsid w:val="00ED271B"/>
    <w:rsid w:val="00ED2B7A"/>
    <w:rsid w:val="00ED32B8"/>
    <w:rsid w:val="00ED3D74"/>
    <w:rsid w:val="00ED4573"/>
    <w:rsid w:val="00ED476C"/>
    <w:rsid w:val="00ED4C07"/>
    <w:rsid w:val="00ED5767"/>
    <w:rsid w:val="00ED5EC2"/>
    <w:rsid w:val="00ED6357"/>
    <w:rsid w:val="00ED6797"/>
    <w:rsid w:val="00ED6D36"/>
    <w:rsid w:val="00ED7817"/>
    <w:rsid w:val="00EE162C"/>
    <w:rsid w:val="00EE1879"/>
    <w:rsid w:val="00EE19AA"/>
    <w:rsid w:val="00EE1D32"/>
    <w:rsid w:val="00EE1D51"/>
    <w:rsid w:val="00EE24DD"/>
    <w:rsid w:val="00EE3060"/>
    <w:rsid w:val="00EE3853"/>
    <w:rsid w:val="00EE404C"/>
    <w:rsid w:val="00EE4564"/>
    <w:rsid w:val="00EE5314"/>
    <w:rsid w:val="00EE58F1"/>
    <w:rsid w:val="00EE642C"/>
    <w:rsid w:val="00EE6555"/>
    <w:rsid w:val="00EE682D"/>
    <w:rsid w:val="00EE7364"/>
    <w:rsid w:val="00EE73AD"/>
    <w:rsid w:val="00EF0221"/>
    <w:rsid w:val="00EF0DCA"/>
    <w:rsid w:val="00EF17E6"/>
    <w:rsid w:val="00EF264D"/>
    <w:rsid w:val="00EF3384"/>
    <w:rsid w:val="00EF38B8"/>
    <w:rsid w:val="00EF3912"/>
    <w:rsid w:val="00EF477F"/>
    <w:rsid w:val="00EF4A90"/>
    <w:rsid w:val="00EF4B6C"/>
    <w:rsid w:val="00EF79F3"/>
    <w:rsid w:val="00F004EA"/>
    <w:rsid w:val="00F011D3"/>
    <w:rsid w:val="00F019DC"/>
    <w:rsid w:val="00F0218A"/>
    <w:rsid w:val="00F02209"/>
    <w:rsid w:val="00F02345"/>
    <w:rsid w:val="00F03865"/>
    <w:rsid w:val="00F03FAE"/>
    <w:rsid w:val="00F06F21"/>
    <w:rsid w:val="00F0729F"/>
    <w:rsid w:val="00F0757E"/>
    <w:rsid w:val="00F07C6D"/>
    <w:rsid w:val="00F10643"/>
    <w:rsid w:val="00F1077A"/>
    <w:rsid w:val="00F1142C"/>
    <w:rsid w:val="00F11496"/>
    <w:rsid w:val="00F11E08"/>
    <w:rsid w:val="00F1349E"/>
    <w:rsid w:val="00F13DE7"/>
    <w:rsid w:val="00F13E9A"/>
    <w:rsid w:val="00F14303"/>
    <w:rsid w:val="00F1503C"/>
    <w:rsid w:val="00F16371"/>
    <w:rsid w:val="00F170AA"/>
    <w:rsid w:val="00F17A66"/>
    <w:rsid w:val="00F17D29"/>
    <w:rsid w:val="00F20730"/>
    <w:rsid w:val="00F212EE"/>
    <w:rsid w:val="00F220F5"/>
    <w:rsid w:val="00F226F8"/>
    <w:rsid w:val="00F23EBE"/>
    <w:rsid w:val="00F249C9"/>
    <w:rsid w:val="00F25415"/>
    <w:rsid w:val="00F26584"/>
    <w:rsid w:val="00F27665"/>
    <w:rsid w:val="00F3026B"/>
    <w:rsid w:val="00F30E68"/>
    <w:rsid w:val="00F31B13"/>
    <w:rsid w:val="00F35BD7"/>
    <w:rsid w:val="00F35C7B"/>
    <w:rsid w:val="00F3782B"/>
    <w:rsid w:val="00F431CE"/>
    <w:rsid w:val="00F43C24"/>
    <w:rsid w:val="00F43C5E"/>
    <w:rsid w:val="00F4540C"/>
    <w:rsid w:val="00F45879"/>
    <w:rsid w:val="00F4631D"/>
    <w:rsid w:val="00F50172"/>
    <w:rsid w:val="00F5034F"/>
    <w:rsid w:val="00F512BF"/>
    <w:rsid w:val="00F512F3"/>
    <w:rsid w:val="00F51D6B"/>
    <w:rsid w:val="00F5222A"/>
    <w:rsid w:val="00F5226A"/>
    <w:rsid w:val="00F5230B"/>
    <w:rsid w:val="00F5281C"/>
    <w:rsid w:val="00F5434C"/>
    <w:rsid w:val="00F54C43"/>
    <w:rsid w:val="00F60209"/>
    <w:rsid w:val="00F604CD"/>
    <w:rsid w:val="00F60B47"/>
    <w:rsid w:val="00F61007"/>
    <w:rsid w:val="00F61FCD"/>
    <w:rsid w:val="00F629AE"/>
    <w:rsid w:val="00F63888"/>
    <w:rsid w:val="00F6393D"/>
    <w:rsid w:val="00F65266"/>
    <w:rsid w:val="00F6604D"/>
    <w:rsid w:val="00F66920"/>
    <w:rsid w:val="00F669F5"/>
    <w:rsid w:val="00F66D12"/>
    <w:rsid w:val="00F678C1"/>
    <w:rsid w:val="00F67A5E"/>
    <w:rsid w:val="00F702D6"/>
    <w:rsid w:val="00F703B3"/>
    <w:rsid w:val="00F70AF8"/>
    <w:rsid w:val="00F72204"/>
    <w:rsid w:val="00F72509"/>
    <w:rsid w:val="00F73944"/>
    <w:rsid w:val="00F73E38"/>
    <w:rsid w:val="00F744D2"/>
    <w:rsid w:val="00F74C0C"/>
    <w:rsid w:val="00F75240"/>
    <w:rsid w:val="00F75845"/>
    <w:rsid w:val="00F7641F"/>
    <w:rsid w:val="00F77E61"/>
    <w:rsid w:val="00F806C4"/>
    <w:rsid w:val="00F81242"/>
    <w:rsid w:val="00F827AD"/>
    <w:rsid w:val="00F82CBD"/>
    <w:rsid w:val="00F837F0"/>
    <w:rsid w:val="00F838B2"/>
    <w:rsid w:val="00F85BB9"/>
    <w:rsid w:val="00F866A2"/>
    <w:rsid w:val="00F87407"/>
    <w:rsid w:val="00F87B10"/>
    <w:rsid w:val="00F87E01"/>
    <w:rsid w:val="00F90602"/>
    <w:rsid w:val="00F91091"/>
    <w:rsid w:val="00F91E52"/>
    <w:rsid w:val="00F921DE"/>
    <w:rsid w:val="00F92D66"/>
    <w:rsid w:val="00F9426F"/>
    <w:rsid w:val="00F9475C"/>
    <w:rsid w:val="00F95BC6"/>
    <w:rsid w:val="00F95C4F"/>
    <w:rsid w:val="00F97B07"/>
    <w:rsid w:val="00F97EA6"/>
    <w:rsid w:val="00FA00F3"/>
    <w:rsid w:val="00FA16FD"/>
    <w:rsid w:val="00FA1D2E"/>
    <w:rsid w:val="00FA36C0"/>
    <w:rsid w:val="00FA3B30"/>
    <w:rsid w:val="00FA3DC4"/>
    <w:rsid w:val="00FA4EA3"/>
    <w:rsid w:val="00FA50F6"/>
    <w:rsid w:val="00FA5382"/>
    <w:rsid w:val="00FA73AD"/>
    <w:rsid w:val="00FA7516"/>
    <w:rsid w:val="00FB0081"/>
    <w:rsid w:val="00FB0A72"/>
    <w:rsid w:val="00FB182D"/>
    <w:rsid w:val="00FB1F49"/>
    <w:rsid w:val="00FB36C3"/>
    <w:rsid w:val="00FB45ED"/>
    <w:rsid w:val="00FB4EBF"/>
    <w:rsid w:val="00FB55D1"/>
    <w:rsid w:val="00FB5A85"/>
    <w:rsid w:val="00FB67DE"/>
    <w:rsid w:val="00FB7690"/>
    <w:rsid w:val="00FC122B"/>
    <w:rsid w:val="00FC27A5"/>
    <w:rsid w:val="00FC2971"/>
    <w:rsid w:val="00FC2DB1"/>
    <w:rsid w:val="00FC369D"/>
    <w:rsid w:val="00FC5416"/>
    <w:rsid w:val="00FC5AE8"/>
    <w:rsid w:val="00FC5F0F"/>
    <w:rsid w:val="00FC6770"/>
    <w:rsid w:val="00FC69E7"/>
    <w:rsid w:val="00FC705A"/>
    <w:rsid w:val="00FC75B8"/>
    <w:rsid w:val="00FD0FE4"/>
    <w:rsid w:val="00FD1646"/>
    <w:rsid w:val="00FD2448"/>
    <w:rsid w:val="00FD2538"/>
    <w:rsid w:val="00FD260E"/>
    <w:rsid w:val="00FD4A01"/>
    <w:rsid w:val="00FD4E16"/>
    <w:rsid w:val="00FD691F"/>
    <w:rsid w:val="00FE004E"/>
    <w:rsid w:val="00FE00AA"/>
    <w:rsid w:val="00FE08CE"/>
    <w:rsid w:val="00FE0ED4"/>
    <w:rsid w:val="00FE3B1C"/>
    <w:rsid w:val="00FE48E3"/>
    <w:rsid w:val="00FE533E"/>
    <w:rsid w:val="00FE5782"/>
    <w:rsid w:val="00FE5F2F"/>
    <w:rsid w:val="00FE611D"/>
    <w:rsid w:val="00FE694A"/>
    <w:rsid w:val="00FE7199"/>
    <w:rsid w:val="00FE76C3"/>
    <w:rsid w:val="00FE7EC6"/>
    <w:rsid w:val="00FF09F5"/>
    <w:rsid w:val="00FF232A"/>
    <w:rsid w:val="00FF2D12"/>
    <w:rsid w:val="00FF2D7D"/>
    <w:rsid w:val="00FF3B8F"/>
    <w:rsid w:val="00FF420A"/>
    <w:rsid w:val="00FF4FA9"/>
    <w:rsid w:val="00FF56F4"/>
    <w:rsid w:val="00FF7757"/>
    <w:rsid w:val="013E3A39"/>
    <w:rsid w:val="015C9728"/>
    <w:rsid w:val="01631263"/>
    <w:rsid w:val="0173BCAC"/>
    <w:rsid w:val="01765B1E"/>
    <w:rsid w:val="01778387"/>
    <w:rsid w:val="017804D2"/>
    <w:rsid w:val="019621E9"/>
    <w:rsid w:val="0199CAD0"/>
    <w:rsid w:val="01B5A0DD"/>
    <w:rsid w:val="01BBC4D7"/>
    <w:rsid w:val="01D13F59"/>
    <w:rsid w:val="01EE5944"/>
    <w:rsid w:val="01F4971A"/>
    <w:rsid w:val="0217A8CE"/>
    <w:rsid w:val="0219520E"/>
    <w:rsid w:val="021EFD10"/>
    <w:rsid w:val="02282F86"/>
    <w:rsid w:val="0259C273"/>
    <w:rsid w:val="0262F0AD"/>
    <w:rsid w:val="02664371"/>
    <w:rsid w:val="026D9838"/>
    <w:rsid w:val="026E00F3"/>
    <w:rsid w:val="02A5ED25"/>
    <w:rsid w:val="02B44068"/>
    <w:rsid w:val="02B6798F"/>
    <w:rsid w:val="02C53BB8"/>
    <w:rsid w:val="02D03D67"/>
    <w:rsid w:val="02D2B38D"/>
    <w:rsid w:val="02D4F6AF"/>
    <w:rsid w:val="02EC3C84"/>
    <w:rsid w:val="02FDD46B"/>
    <w:rsid w:val="02FFC496"/>
    <w:rsid w:val="032FF53D"/>
    <w:rsid w:val="033E0422"/>
    <w:rsid w:val="033FE770"/>
    <w:rsid w:val="03496506"/>
    <w:rsid w:val="034BDFF6"/>
    <w:rsid w:val="0377C747"/>
    <w:rsid w:val="03BE91B8"/>
    <w:rsid w:val="03CFDC03"/>
    <w:rsid w:val="03EEA927"/>
    <w:rsid w:val="03F08B1C"/>
    <w:rsid w:val="03F601BA"/>
    <w:rsid w:val="04197B7C"/>
    <w:rsid w:val="041F5E27"/>
    <w:rsid w:val="04239472"/>
    <w:rsid w:val="04272048"/>
    <w:rsid w:val="043255E0"/>
    <w:rsid w:val="04542BA0"/>
    <w:rsid w:val="04678EB0"/>
    <w:rsid w:val="04797A70"/>
    <w:rsid w:val="047DA318"/>
    <w:rsid w:val="049254AA"/>
    <w:rsid w:val="04ACE399"/>
    <w:rsid w:val="04B59339"/>
    <w:rsid w:val="04C2AE5A"/>
    <w:rsid w:val="04E47C82"/>
    <w:rsid w:val="04F33007"/>
    <w:rsid w:val="052DF922"/>
    <w:rsid w:val="053AFF6B"/>
    <w:rsid w:val="05417EE9"/>
    <w:rsid w:val="0551A88A"/>
    <w:rsid w:val="055BA03C"/>
    <w:rsid w:val="0562BB2D"/>
    <w:rsid w:val="057E18B3"/>
    <w:rsid w:val="057E9390"/>
    <w:rsid w:val="058F18DA"/>
    <w:rsid w:val="059F35DB"/>
    <w:rsid w:val="05A7B20A"/>
    <w:rsid w:val="05B7946C"/>
    <w:rsid w:val="05CF40B1"/>
    <w:rsid w:val="05F10AEA"/>
    <w:rsid w:val="05F559D1"/>
    <w:rsid w:val="0608C995"/>
    <w:rsid w:val="060F886D"/>
    <w:rsid w:val="062B3EBF"/>
    <w:rsid w:val="066A7D02"/>
    <w:rsid w:val="06733E57"/>
    <w:rsid w:val="0678CB57"/>
    <w:rsid w:val="068BC822"/>
    <w:rsid w:val="06AF9944"/>
    <w:rsid w:val="06F5A452"/>
    <w:rsid w:val="070FC0EB"/>
    <w:rsid w:val="072CD2B8"/>
    <w:rsid w:val="07452DD8"/>
    <w:rsid w:val="075A69AD"/>
    <w:rsid w:val="076D03B2"/>
    <w:rsid w:val="076DDC86"/>
    <w:rsid w:val="078EF605"/>
    <w:rsid w:val="07955B75"/>
    <w:rsid w:val="07A0D172"/>
    <w:rsid w:val="07ACF718"/>
    <w:rsid w:val="07C031CD"/>
    <w:rsid w:val="07C1DF70"/>
    <w:rsid w:val="07D43B11"/>
    <w:rsid w:val="08200C8D"/>
    <w:rsid w:val="082660CA"/>
    <w:rsid w:val="082B557A"/>
    <w:rsid w:val="082DCDE2"/>
    <w:rsid w:val="08327901"/>
    <w:rsid w:val="083BA6D6"/>
    <w:rsid w:val="084C935C"/>
    <w:rsid w:val="085060B3"/>
    <w:rsid w:val="08796E31"/>
    <w:rsid w:val="08993EE4"/>
    <w:rsid w:val="08A265BA"/>
    <w:rsid w:val="08C16DC6"/>
    <w:rsid w:val="08C65EFD"/>
    <w:rsid w:val="08CDDA7C"/>
    <w:rsid w:val="08D7FB3F"/>
    <w:rsid w:val="08DA3987"/>
    <w:rsid w:val="08DE57CB"/>
    <w:rsid w:val="08E161D6"/>
    <w:rsid w:val="08EBC5A3"/>
    <w:rsid w:val="08ED3542"/>
    <w:rsid w:val="090D864F"/>
    <w:rsid w:val="09255D0A"/>
    <w:rsid w:val="0930923A"/>
    <w:rsid w:val="09337319"/>
    <w:rsid w:val="0937BFFD"/>
    <w:rsid w:val="0955E8C2"/>
    <w:rsid w:val="09580CE3"/>
    <w:rsid w:val="095CD09C"/>
    <w:rsid w:val="096BEB36"/>
    <w:rsid w:val="0972556C"/>
    <w:rsid w:val="097E8C71"/>
    <w:rsid w:val="099EADEB"/>
    <w:rsid w:val="09A100EC"/>
    <w:rsid w:val="09C3F142"/>
    <w:rsid w:val="09CD4230"/>
    <w:rsid w:val="09EB674A"/>
    <w:rsid w:val="09F5D60C"/>
    <w:rsid w:val="0A09F15F"/>
    <w:rsid w:val="0A66C37C"/>
    <w:rsid w:val="0A6C0FBB"/>
    <w:rsid w:val="0A7D70F7"/>
    <w:rsid w:val="0A88C71E"/>
    <w:rsid w:val="0A94B842"/>
    <w:rsid w:val="0A962815"/>
    <w:rsid w:val="0A9E9C95"/>
    <w:rsid w:val="0AA86CD7"/>
    <w:rsid w:val="0AB4AFFF"/>
    <w:rsid w:val="0ADD1295"/>
    <w:rsid w:val="0AE85F20"/>
    <w:rsid w:val="0AEC4FCF"/>
    <w:rsid w:val="0B069C3A"/>
    <w:rsid w:val="0B2C9167"/>
    <w:rsid w:val="0B35996C"/>
    <w:rsid w:val="0B42A578"/>
    <w:rsid w:val="0B91B2C8"/>
    <w:rsid w:val="0B9C9610"/>
    <w:rsid w:val="0BB850E5"/>
    <w:rsid w:val="0BB8DFFC"/>
    <w:rsid w:val="0BC0063D"/>
    <w:rsid w:val="0BCE087D"/>
    <w:rsid w:val="0BE2EF09"/>
    <w:rsid w:val="0BE73DB1"/>
    <w:rsid w:val="0BF2C0CC"/>
    <w:rsid w:val="0C09E096"/>
    <w:rsid w:val="0C0F6791"/>
    <w:rsid w:val="0C1BF00B"/>
    <w:rsid w:val="0C258B82"/>
    <w:rsid w:val="0C305AB7"/>
    <w:rsid w:val="0C608F33"/>
    <w:rsid w:val="0C7F3875"/>
    <w:rsid w:val="0C9457F0"/>
    <w:rsid w:val="0C97999F"/>
    <w:rsid w:val="0C9F70CA"/>
    <w:rsid w:val="0CA4E4E4"/>
    <w:rsid w:val="0CB27AE3"/>
    <w:rsid w:val="0CBBD45A"/>
    <w:rsid w:val="0CC62554"/>
    <w:rsid w:val="0CE627B1"/>
    <w:rsid w:val="0CF1D672"/>
    <w:rsid w:val="0D02A065"/>
    <w:rsid w:val="0D05411F"/>
    <w:rsid w:val="0D16B93B"/>
    <w:rsid w:val="0D4062F2"/>
    <w:rsid w:val="0D555B0B"/>
    <w:rsid w:val="0D63CB47"/>
    <w:rsid w:val="0D69A3B7"/>
    <w:rsid w:val="0D82B06E"/>
    <w:rsid w:val="0D9B356B"/>
    <w:rsid w:val="0D9C25F9"/>
    <w:rsid w:val="0DA81845"/>
    <w:rsid w:val="0DCE762F"/>
    <w:rsid w:val="0DE21F61"/>
    <w:rsid w:val="0DE2B078"/>
    <w:rsid w:val="0DF3319E"/>
    <w:rsid w:val="0E157B7F"/>
    <w:rsid w:val="0E1FB9C5"/>
    <w:rsid w:val="0E3D04F6"/>
    <w:rsid w:val="0E72B95C"/>
    <w:rsid w:val="0E78BE3C"/>
    <w:rsid w:val="0E8FB7C5"/>
    <w:rsid w:val="0EABB07A"/>
    <w:rsid w:val="0EC283DB"/>
    <w:rsid w:val="0EDFF216"/>
    <w:rsid w:val="0EE2D2FA"/>
    <w:rsid w:val="0F1F707F"/>
    <w:rsid w:val="0F32EA22"/>
    <w:rsid w:val="0F3CE921"/>
    <w:rsid w:val="0F45926B"/>
    <w:rsid w:val="0F57A993"/>
    <w:rsid w:val="0F62757C"/>
    <w:rsid w:val="0F8BA08D"/>
    <w:rsid w:val="0F8D84E6"/>
    <w:rsid w:val="0F8EC28F"/>
    <w:rsid w:val="0FB7605B"/>
    <w:rsid w:val="0FB9FE8F"/>
    <w:rsid w:val="0FE684EB"/>
    <w:rsid w:val="100BC498"/>
    <w:rsid w:val="10150B59"/>
    <w:rsid w:val="10168AD1"/>
    <w:rsid w:val="103BD3E6"/>
    <w:rsid w:val="103FC90C"/>
    <w:rsid w:val="1044F01D"/>
    <w:rsid w:val="104780DB"/>
    <w:rsid w:val="105D37F0"/>
    <w:rsid w:val="108278C8"/>
    <w:rsid w:val="10834FB2"/>
    <w:rsid w:val="109F2403"/>
    <w:rsid w:val="10A20A7F"/>
    <w:rsid w:val="10A71A3B"/>
    <w:rsid w:val="10B041C6"/>
    <w:rsid w:val="10C29647"/>
    <w:rsid w:val="10CF6D26"/>
    <w:rsid w:val="10D31444"/>
    <w:rsid w:val="10EA41F0"/>
    <w:rsid w:val="10FD7F57"/>
    <w:rsid w:val="10FFDE31"/>
    <w:rsid w:val="11046DCE"/>
    <w:rsid w:val="110E7B08"/>
    <w:rsid w:val="111B1534"/>
    <w:rsid w:val="111CB27A"/>
    <w:rsid w:val="1123CA67"/>
    <w:rsid w:val="1128953D"/>
    <w:rsid w:val="11431C49"/>
    <w:rsid w:val="114D5D94"/>
    <w:rsid w:val="11586406"/>
    <w:rsid w:val="116A555E"/>
    <w:rsid w:val="116D78EE"/>
    <w:rsid w:val="117BFA59"/>
    <w:rsid w:val="119903DF"/>
    <w:rsid w:val="11A0A5B1"/>
    <w:rsid w:val="1203A2F5"/>
    <w:rsid w:val="1203D9DC"/>
    <w:rsid w:val="1205FC87"/>
    <w:rsid w:val="120BF48D"/>
    <w:rsid w:val="1219EBCB"/>
    <w:rsid w:val="12225517"/>
    <w:rsid w:val="124366A6"/>
    <w:rsid w:val="1244ACB2"/>
    <w:rsid w:val="12654235"/>
    <w:rsid w:val="1269F223"/>
    <w:rsid w:val="126E45B8"/>
    <w:rsid w:val="127C0B31"/>
    <w:rsid w:val="1284C72E"/>
    <w:rsid w:val="128E673E"/>
    <w:rsid w:val="129EC3B5"/>
    <w:rsid w:val="12A703F2"/>
    <w:rsid w:val="12DD311D"/>
    <w:rsid w:val="12F884C2"/>
    <w:rsid w:val="12FB7BF1"/>
    <w:rsid w:val="13112DBA"/>
    <w:rsid w:val="13160E03"/>
    <w:rsid w:val="1317501D"/>
    <w:rsid w:val="1323B78B"/>
    <w:rsid w:val="133A2181"/>
    <w:rsid w:val="13421EE9"/>
    <w:rsid w:val="13439E78"/>
    <w:rsid w:val="135E6D9E"/>
    <w:rsid w:val="136D7015"/>
    <w:rsid w:val="13B4C1A8"/>
    <w:rsid w:val="13CC39D6"/>
    <w:rsid w:val="13D54DC7"/>
    <w:rsid w:val="13D7F207"/>
    <w:rsid w:val="13DBEF98"/>
    <w:rsid w:val="13FBFC7D"/>
    <w:rsid w:val="1406DCC0"/>
    <w:rsid w:val="1410A26E"/>
    <w:rsid w:val="1412E9B5"/>
    <w:rsid w:val="1420BC1F"/>
    <w:rsid w:val="1451A4D1"/>
    <w:rsid w:val="145C4D13"/>
    <w:rsid w:val="1466FAB9"/>
    <w:rsid w:val="1478FC10"/>
    <w:rsid w:val="14A85E10"/>
    <w:rsid w:val="14DA66DC"/>
    <w:rsid w:val="14E1AE92"/>
    <w:rsid w:val="14E64D92"/>
    <w:rsid w:val="14F92FE9"/>
    <w:rsid w:val="1510BDC1"/>
    <w:rsid w:val="151A5D6C"/>
    <w:rsid w:val="151C8E6E"/>
    <w:rsid w:val="151EAFE4"/>
    <w:rsid w:val="1531B307"/>
    <w:rsid w:val="15444C51"/>
    <w:rsid w:val="1552125A"/>
    <w:rsid w:val="155ED3F4"/>
    <w:rsid w:val="15630FDB"/>
    <w:rsid w:val="157692DB"/>
    <w:rsid w:val="1577C833"/>
    <w:rsid w:val="157D1973"/>
    <w:rsid w:val="1581E62D"/>
    <w:rsid w:val="158375B7"/>
    <w:rsid w:val="1586742A"/>
    <w:rsid w:val="15B1036C"/>
    <w:rsid w:val="15BD9E63"/>
    <w:rsid w:val="15BF14AD"/>
    <w:rsid w:val="15C158D5"/>
    <w:rsid w:val="1600725E"/>
    <w:rsid w:val="1623C3D4"/>
    <w:rsid w:val="163537CE"/>
    <w:rsid w:val="16489AAA"/>
    <w:rsid w:val="16574A76"/>
    <w:rsid w:val="16672640"/>
    <w:rsid w:val="166E7851"/>
    <w:rsid w:val="167AD1BB"/>
    <w:rsid w:val="168F752F"/>
    <w:rsid w:val="168F80B8"/>
    <w:rsid w:val="16C6E5D8"/>
    <w:rsid w:val="16D2A642"/>
    <w:rsid w:val="16D9482E"/>
    <w:rsid w:val="16FEEB4D"/>
    <w:rsid w:val="170897A2"/>
    <w:rsid w:val="1713F803"/>
    <w:rsid w:val="171F4618"/>
    <w:rsid w:val="17271209"/>
    <w:rsid w:val="172FD7B1"/>
    <w:rsid w:val="173716E4"/>
    <w:rsid w:val="175986D8"/>
    <w:rsid w:val="175B63BA"/>
    <w:rsid w:val="177D9CB3"/>
    <w:rsid w:val="177F9084"/>
    <w:rsid w:val="178B5DD2"/>
    <w:rsid w:val="178C4488"/>
    <w:rsid w:val="179A07BE"/>
    <w:rsid w:val="179E82D6"/>
    <w:rsid w:val="17AA8552"/>
    <w:rsid w:val="17D2CC02"/>
    <w:rsid w:val="17E381B4"/>
    <w:rsid w:val="17EECCF0"/>
    <w:rsid w:val="17F62D25"/>
    <w:rsid w:val="18134D7B"/>
    <w:rsid w:val="181F5F2F"/>
    <w:rsid w:val="182297AA"/>
    <w:rsid w:val="1824E552"/>
    <w:rsid w:val="184C0633"/>
    <w:rsid w:val="18519C88"/>
    <w:rsid w:val="1859FA50"/>
    <w:rsid w:val="188CE40A"/>
    <w:rsid w:val="188D868E"/>
    <w:rsid w:val="1890CEBB"/>
    <w:rsid w:val="1896F3E7"/>
    <w:rsid w:val="18A53CE5"/>
    <w:rsid w:val="18BF3090"/>
    <w:rsid w:val="18D4DF60"/>
    <w:rsid w:val="18DBF7E5"/>
    <w:rsid w:val="18DFB262"/>
    <w:rsid w:val="18F5349E"/>
    <w:rsid w:val="18F70BC3"/>
    <w:rsid w:val="18F8747C"/>
    <w:rsid w:val="1938FA4C"/>
    <w:rsid w:val="1942A55D"/>
    <w:rsid w:val="194EB187"/>
    <w:rsid w:val="195A88FA"/>
    <w:rsid w:val="1972B8EA"/>
    <w:rsid w:val="198F5FFC"/>
    <w:rsid w:val="199CC094"/>
    <w:rsid w:val="19A856EA"/>
    <w:rsid w:val="19BB1B9E"/>
    <w:rsid w:val="19C7846B"/>
    <w:rsid w:val="19DB8F5A"/>
    <w:rsid w:val="19E1D27A"/>
    <w:rsid w:val="1A0A5245"/>
    <w:rsid w:val="1A3ECAF6"/>
    <w:rsid w:val="1A572304"/>
    <w:rsid w:val="1A7CFB6F"/>
    <w:rsid w:val="1A805978"/>
    <w:rsid w:val="1A83A221"/>
    <w:rsid w:val="1ABF7334"/>
    <w:rsid w:val="1AEDC1D3"/>
    <w:rsid w:val="1AEFBA76"/>
    <w:rsid w:val="1B1FEB85"/>
    <w:rsid w:val="1B239020"/>
    <w:rsid w:val="1B3B3463"/>
    <w:rsid w:val="1B3FF774"/>
    <w:rsid w:val="1B4E42DE"/>
    <w:rsid w:val="1B6DA39A"/>
    <w:rsid w:val="1B7FF63D"/>
    <w:rsid w:val="1B8F6203"/>
    <w:rsid w:val="1BA3D673"/>
    <w:rsid w:val="1BB1B16F"/>
    <w:rsid w:val="1BCB1213"/>
    <w:rsid w:val="1BD9EE5B"/>
    <w:rsid w:val="1BDDD3CE"/>
    <w:rsid w:val="1BE47C92"/>
    <w:rsid w:val="1BE75DD7"/>
    <w:rsid w:val="1BEEAEA8"/>
    <w:rsid w:val="1BF9EC4A"/>
    <w:rsid w:val="1BFF2356"/>
    <w:rsid w:val="1C0E4320"/>
    <w:rsid w:val="1C261FE6"/>
    <w:rsid w:val="1C330FDA"/>
    <w:rsid w:val="1C43C4A8"/>
    <w:rsid w:val="1C54B5A2"/>
    <w:rsid w:val="1C6BBD29"/>
    <w:rsid w:val="1C89252B"/>
    <w:rsid w:val="1C8BDE4D"/>
    <w:rsid w:val="1C998404"/>
    <w:rsid w:val="1CA4ABA0"/>
    <w:rsid w:val="1CF91938"/>
    <w:rsid w:val="1D0BD48D"/>
    <w:rsid w:val="1D22CA81"/>
    <w:rsid w:val="1D3C85DF"/>
    <w:rsid w:val="1D3E786A"/>
    <w:rsid w:val="1D62587C"/>
    <w:rsid w:val="1D70F852"/>
    <w:rsid w:val="1D751A05"/>
    <w:rsid w:val="1D995B35"/>
    <w:rsid w:val="1D99C034"/>
    <w:rsid w:val="1DA6738A"/>
    <w:rsid w:val="1DB46617"/>
    <w:rsid w:val="1DB87F5C"/>
    <w:rsid w:val="1DCFE689"/>
    <w:rsid w:val="1DF7BA22"/>
    <w:rsid w:val="1DFA473E"/>
    <w:rsid w:val="1DFF9AFC"/>
    <w:rsid w:val="1E1DC43C"/>
    <w:rsid w:val="1E28D4C2"/>
    <w:rsid w:val="1E2F3278"/>
    <w:rsid w:val="1E396458"/>
    <w:rsid w:val="1E3D2ED7"/>
    <w:rsid w:val="1E513622"/>
    <w:rsid w:val="1E51FD68"/>
    <w:rsid w:val="1E68EF13"/>
    <w:rsid w:val="1E719F91"/>
    <w:rsid w:val="1E7F5AB5"/>
    <w:rsid w:val="1E80FACF"/>
    <w:rsid w:val="1E8E7003"/>
    <w:rsid w:val="1EA78A20"/>
    <w:rsid w:val="1EA964CF"/>
    <w:rsid w:val="1EB60C36"/>
    <w:rsid w:val="1EDC715A"/>
    <w:rsid w:val="1EE72EC3"/>
    <w:rsid w:val="1F0B8E3B"/>
    <w:rsid w:val="1F0C9993"/>
    <w:rsid w:val="1F2F0B9B"/>
    <w:rsid w:val="1F3506D5"/>
    <w:rsid w:val="1F38ACD1"/>
    <w:rsid w:val="1F38BA13"/>
    <w:rsid w:val="1F66FFC1"/>
    <w:rsid w:val="1F6ADE8B"/>
    <w:rsid w:val="1F70CB46"/>
    <w:rsid w:val="1F7E1757"/>
    <w:rsid w:val="1F7FB9B5"/>
    <w:rsid w:val="1F8E5A74"/>
    <w:rsid w:val="1F94FF94"/>
    <w:rsid w:val="1FD645A5"/>
    <w:rsid w:val="1FE0C0B0"/>
    <w:rsid w:val="1FE4CB41"/>
    <w:rsid w:val="1FEB4E73"/>
    <w:rsid w:val="200E0D5C"/>
    <w:rsid w:val="2043BCDB"/>
    <w:rsid w:val="204A6863"/>
    <w:rsid w:val="2066D998"/>
    <w:rsid w:val="20687C84"/>
    <w:rsid w:val="2077FD52"/>
    <w:rsid w:val="2079ABEE"/>
    <w:rsid w:val="208BEFC6"/>
    <w:rsid w:val="2091F728"/>
    <w:rsid w:val="20A835D3"/>
    <w:rsid w:val="20C5EE43"/>
    <w:rsid w:val="20CAA35D"/>
    <w:rsid w:val="20D3037F"/>
    <w:rsid w:val="20D8DF49"/>
    <w:rsid w:val="20E13540"/>
    <w:rsid w:val="20F34875"/>
    <w:rsid w:val="20FF55C8"/>
    <w:rsid w:val="210FCFA4"/>
    <w:rsid w:val="21220B16"/>
    <w:rsid w:val="215C964E"/>
    <w:rsid w:val="215CAABC"/>
    <w:rsid w:val="2165CB6C"/>
    <w:rsid w:val="2174037F"/>
    <w:rsid w:val="2180197D"/>
    <w:rsid w:val="21987774"/>
    <w:rsid w:val="21B0E5A6"/>
    <w:rsid w:val="21C712E3"/>
    <w:rsid w:val="21CB878D"/>
    <w:rsid w:val="21CBCB6E"/>
    <w:rsid w:val="21D33687"/>
    <w:rsid w:val="21F03C83"/>
    <w:rsid w:val="2201628C"/>
    <w:rsid w:val="221C35FF"/>
    <w:rsid w:val="22216786"/>
    <w:rsid w:val="223008FA"/>
    <w:rsid w:val="224DCD48"/>
    <w:rsid w:val="2252BFD6"/>
    <w:rsid w:val="22665583"/>
    <w:rsid w:val="2271EA18"/>
    <w:rsid w:val="227C89D1"/>
    <w:rsid w:val="22AD903C"/>
    <w:rsid w:val="22BB65B1"/>
    <w:rsid w:val="22C5FED9"/>
    <w:rsid w:val="22CCFE5E"/>
    <w:rsid w:val="22DFB035"/>
    <w:rsid w:val="22E6423D"/>
    <w:rsid w:val="232524BB"/>
    <w:rsid w:val="23310534"/>
    <w:rsid w:val="23349E1C"/>
    <w:rsid w:val="233C8742"/>
    <w:rsid w:val="23416CCB"/>
    <w:rsid w:val="2349CDB3"/>
    <w:rsid w:val="235887CE"/>
    <w:rsid w:val="235E4319"/>
    <w:rsid w:val="239708A9"/>
    <w:rsid w:val="2398C476"/>
    <w:rsid w:val="23ADAC25"/>
    <w:rsid w:val="23B5180D"/>
    <w:rsid w:val="23BF0485"/>
    <w:rsid w:val="23D38CC0"/>
    <w:rsid w:val="23F3219A"/>
    <w:rsid w:val="23FD4674"/>
    <w:rsid w:val="2400FA99"/>
    <w:rsid w:val="242A0F37"/>
    <w:rsid w:val="2430AD02"/>
    <w:rsid w:val="243B2C72"/>
    <w:rsid w:val="245B7D1E"/>
    <w:rsid w:val="249113A9"/>
    <w:rsid w:val="24A44CE6"/>
    <w:rsid w:val="24D8CC80"/>
    <w:rsid w:val="24DE9C9F"/>
    <w:rsid w:val="250895E3"/>
    <w:rsid w:val="25113FBF"/>
    <w:rsid w:val="2518748C"/>
    <w:rsid w:val="2527123B"/>
    <w:rsid w:val="253B8D9E"/>
    <w:rsid w:val="254215AB"/>
    <w:rsid w:val="25487247"/>
    <w:rsid w:val="255EA4E5"/>
    <w:rsid w:val="256D04B2"/>
    <w:rsid w:val="258A5DCA"/>
    <w:rsid w:val="25A3EF45"/>
    <w:rsid w:val="25A427A0"/>
    <w:rsid w:val="25AC3147"/>
    <w:rsid w:val="25AE3480"/>
    <w:rsid w:val="25C8B257"/>
    <w:rsid w:val="25D49346"/>
    <w:rsid w:val="25D67BDE"/>
    <w:rsid w:val="2610E710"/>
    <w:rsid w:val="261BC03F"/>
    <w:rsid w:val="263B734D"/>
    <w:rsid w:val="263F01BE"/>
    <w:rsid w:val="26407989"/>
    <w:rsid w:val="2640DF57"/>
    <w:rsid w:val="2645E1BB"/>
    <w:rsid w:val="2648D8ED"/>
    <w:rsid w:val="2648E832"/>
    <w:rsid w:val="2653EBE5"/>
    <w:rsid w:val="268E5D7B"/>
    <w:rsid w:val="26BDEA03"/>
    <w:rsid w:val="271E1081"/>
    <w:rsid w:val="272CE0C2"/>
    <w:rsid w:val="272EFB36"/>
    <w:rsid w:val="27401C3C"/>
    <w:rsid w:val="274801A8"/>
    <w:rsid w:val="2763BBA6"/>
    <w:rsid w:val="2764B80C"/>
    <w:rsid w:val="2768837C"/>
    <w:rsid w:val="276DB0FE"/>
    <w:rsid w:val="2770FEE7"/>
    <w:rsid w:val="27763A68"/>
    <w:rsid w:val="2778ECC1"/>
    <w:rsid w:val="27BDA25E"/>
    <w:rsid w:val="27D17CEA"/>
    <w:rsid w:val="27E61537"/>
    <w:rsid w:val="280362FF"/>
    <w:rsid w:val="28099013"/>
    <w:rsid w:val="287FDB5B"/>
    <w:rsid w:val="289E84E2"/>
    <w:rsid w:val="28AA8CE6"/>
    <w:rsid w:val="28CC671D"/>
    <w:rsid w:val="28D278F1"/>
    <w:rsid w:val="28E16B12"/>
    <w:rsid w:val="28FB264B"/>
    <w:rsid w:val="28FFEDAA"/>
    <w:rsid w:val="290D5229"/>
    <w:rsid w:val="29119757"/>
    <w:rsid w:val="2915B523"/>
    <w:rsid w:val="2923419E"/>
    <w:rsid w:val="29254C79"/>
    <w:rsid w:val="293401DD"/>
    <w:rsid w:val="2969C5C3"/>
    <w:rsid w:val="2991E678"/>
    <w:rsid w:val="299ED972"/>
    <w:rsid w:val="29BC05CF"/>
    <w:rsid w:val="29BC65DE"/>
    <w:rsid w:val="29C31921"/>
    <w:rsid w:val="29C8008C"/>
    <w:rsid w:val="29D053D8"/>
    <w:rsid w:val="29F345AF"/>
    <w:rsid w:val="29F89570"/>
    <w:rsid w:val="2A1F18CE"/>
    <w:rsid w:val="2A1F8219"/>
    <w:rsid w:val="2A3075BC"/>
    <w:rsid w:val="2A389345"/>
    <w:rsid w:val="2A39A4CC"/>
    <w:rsid w:val="2A628906"/>
    <w:rsid w:val="2A7171BD"/>
    <w:rsid w:val="2A84C8C5"/>
    <w:rsid w:val="2A903505"/>
    <w:rsid w:val="2A9CCCB4"/>
    <w:rsid w:val="2ABB7211"/>
    <w:rsid w:val="2AC94A1B"/>
    <w:rsid w:val="2AE0202B"/>
    <w:rsid w:val="2AE339EA"/>
    <w:rsid w:val="2AE56192"/>
    <w:rsid w:val="2AEB60F1"/>
    <w:rsid w:val="2AFEB752"/>
    <w:rsid w:val="2B23865D"/>
    <w:rsid w:val="2B43BB9C"/>
    <w:rsid w:val="2B5C54D7"/>
    <w:rsid w:val="2B61D525"/>
    <w:rsid w:val="2B628879"/>
    <w:rsid w:val="2B68F961"/>
    <w:rsid w:val="2B6A7AF8"/>
    <w:rsid w:val="2B75B5D2"/>
    <w:rsid w:val="2B8F1610"/>
    <w:rsid w:val="2B91C62D"/>
    <w:rsid w:val="2BA27331"/>
    <w:rsid w:val="2BAFE94E"/>
    <w:rsid w:val="2BCA743D"/>
    <w:rsid w:val="2BDB5135"/>
    <w:rsid w:val="2BE34376"/>
    <w:rsid w:val="2BEAAED6"/>
    <w:rsid w:val="2BF6CCBA"/>
    <w:rsid w:val="2BF98E9A"/>
    <w:rsid w:val="2C030EEC"/>
    <w:rsid w:val="2C0D68E7"/>
    <w:rsid w:val="2C68E118"/>
    <w:rsid w:val="2C72255F"/>
    <w:rsid w:val="2C7AAB00"/>
    <w:rsid w:val="2C8131D9"/>
    <w:rsid w:val="2C823CBB"/>
    <w:rsid w:val="2CB9F76A"/>
    <w:rsid w:val="2CBAB814"/>
    <w:rsid w:val="2CC2624D"/>
    <w:rsid w:val="2CD6DB5F"/>
    <w:rsid w:val="2CDBBD5C"/>
    <w:rsid w:val="2CE370E3"/>
    <w:rsid w:val="2CF6A2B3"/>
    <w:rsid w:val="2D2D968E"/>
    <w:rsid w:val="2D3034FF"/>
    <w:rsid w:val="2D367892"/>
    <w:rsid w:val="2D3B0C12"/>
    <w:rsid w:val="2D620F44"/>
    <w:rsid w:val="2D7A556E"/>
    <w:rsid w:val="2D8BD913"/>
    <w:rsid w:val="2D95DA9D"/>
    <w:rsid w:val="2DA1FA91"/>
    <w:rsid w:val="2DAA65E8"/>
    <w:rsid w:val="2DD7D6D4"/>
    <w:rsid w:val="2DE1CBD8"/>
    <w:rsid w:val="2DE883A1"/>
    <w:rsid w:val="2E010DEF"/>
    <w:rsid w:val="2E06EB18"/>
    <w:rsid w:val="2E12C613"/>
    <w:rsid w:val="2E15723C"/>
    <w:rsid w:val="2E1774FA"/>
    <w:rsid w:val="2E1BA273"/>
    <w:rsid w:val="2E266D25"/>
    <w:rsid w:val="2E2DBB35"/>
    <w:rsid w:val="2E43EF10"/>
    <w:rsid w:val="2E461971"/>
    <w:rsid w:val="2E4D4DD1"/>
    <w:rsid w:val="2E53CC1D"/>
    <w:rsid w:val="2E6AEC71"/>
    <w:rsid w:val="2E8E62E9"/>
    <w:rsid w:val="2EA1433B"/>
    <w:rsid w:val="2EB95F4F"/>
    <w:rsid w:val="2EC966EF"/>
    <w:rsid w:val="2EC9FFCF"/>
    <w:rsid w:val="2ED4821F"/>
    <w:rsid w:val="2EDA956A"/>
    <w:rsid w:val="2EDB543A"/>
    <w:rsid w:val="2EDFFE4F"/>
    <w:rsid w:val="2EFC5C14"/>
    <w:rsid w:val="2F274248"/>
    <w:rsid w:val="2F616A82"/>
    <w:rsid w:val="2F88D2B8"/>
    <w:rsid w:val="2F95BDCE"/>
    <w:rsid w:val="2FB2817F"/>
    <w:rsid w:val="2FDC8C55"/>
    <w:rsid w:val="30619B03"/>
    <w:rsid w:val="3071FA27"/>
    <w:rsid w:val="30A463AC"/>
    <w:rsid w:val="30AC400C"/>
    <w:rsid w:val="30CB1151"/>
    <w:rsid w:val="30CC2042"/>
    <w:rsid w:val="30CDA921"/>
    <w:rsid w:val="30EA591A"/>
    <w:rsid w:val="30ECBF6C"/>
    <w:rsid w:val="30EE9F6D"/>
    <w:rsid w:val="30F2CE23"/>
    <w:rsid w:val="310DCDE3"/>
    <w:rsid w:val="3113724B"/>
    <w:rsid w:val="3119AE00"/>
    <w:rsid w:val="313C624D"/>
    <w:rsid w:val="314A5348"/>
    <w:rsid w:val="3156F691"/>
    <w:rsid w:val="319BB8FA"/>
    <w:rsid w:val="31C883DC"/>
    <w:rsid w:val="31D54A91"/>
    <w:rsid w:val="31D753A4"/>
    <w:rsid w:val="31D962D6"/>
    <w:rsid w:val="31DD65C4"/>
    <w:rsid w:val="320CB970"/>
    <w:rsid w:val="321DB01E"/>
    <w:rsid w:val="322B7A2C"/>
    <w:rsid w:val="32467E66"/>
    <w:rsid w:val="3253A4A4"/>
    <w:rsid w:val="325A3DD0"/>
    <w:rsid w:val="3260B438"/>
    <w:rsid w:val="3262A401"/>
    <w:rsid w:val="3268FF42"/>
    <w:rsid w:val="3270B9F7"/>
    <w:rsid w:val="327976AE"/>
    <w:rsid w:val="328AB894"/>
    <w:rsid w:val="3293A94D"/>
    <w:rsid w:val="32959A1D"/>
    <w:rsid w:val="3295DFE4"/>
    <w:rsid w:val="329B3447"/>
    <w:rsid w:val="32BBFF59"/>
    <w:rsid w:val="32C14700"/>
    <w:rsid w:val="32CFDBB0"/>
    <w:rsid w:val="32E1888A"/>
    <w:rsid w:val="32E1C988"/>
    <w:rsid w:val="32E5C102"/>
    <w:rsid w:val="32F220EC"/>
    <w:rsid w:val="32F8000B"/>
    <w:rsid w:val="32F97980"/>
    <w:rsid w:val="32FDD76A"/>
    <w:rsid w:val="330D12DB"/>
    <w:rsid w:val="333916B2"/>
    <w:rsid w:val="3339A069"/>
    <w:rsid w:val="333F7F12"/>
    <w:rsid w:val="33635CE7"/>
    <w:rsid w:val="3373E570"/>
    <w:rsid w:val="33873A6E"/>
    <w:rsid w:val="338A9123"/>
    <w:rsid w:val="338EA294"/>
    <w:rsid w:val="33B1A8E1"/>
    <w:rsid w:val="33C19956"/>
    <w:rsid w:val="33D0A975"/>
    <w:rsid w:val="33E50E2B"/>
    <w:rsid w:val="33EC3A37"/>
    <w:rsid w:val="33F8AC80"/>
    <w:rsid w:val="340DD9C0"/>
    <w:rsid w:val="34163B39"/>
    <w:rsid w:val="341CB648"/>
    <w:rsid w:val="343831A1"/>
    <w:rsid w:val="3458E266"/>
    <w:rsid w:val="3463E847"/>
    <w:rsid w:val="34979B84"/>
    <w:rsid w:val="34BB1DD4"/>
    <w:rsid w:val="34C6B375"/>
    <w:rsid w:val="34F36237"/>
    <w:rsid w:val="3501FE03"/>
    <w:rsid w:val="350EC884"/>
    <w:rsid w:val="351AF040"/>
    <w:rsid w:val="35251784"/>
    <w:rsid w:val="35274674"/>
    <w:rsid w:val="352FB0AE"/>
    <w:rsid w:val="353A1442"/>
    <w:rsid w:val="35449218"/>
    <w:rsid w:val="354F358C"/>
    <w:rsid w:val="3553B33F"/>
    <w:rsid w:val="35915CEF"/>
    <w:rsid w:val="35936DE3"/>
    <w:rsid w:val="35A98BA3"/>
    <w:rsid w:val="35B0156E"/>
    <w:rsid w:val="35BB2263"/>
    <w:rsid w:val="35CD9B9B"/>
    <w:rsid w:val="35EA39A2"/>
    <w:rsid w:val="3601DC9F"/>
    <w:rsid w:val="36119343"/>
    <w:rsid w:val="3619D295"/>
    <w:rsid w:val="3622D69D"/>
    <w:rsid w:val="36321EF1"/>
    <w:rsid w:val="36356247"/>
    <w:rsid w:val="364BDCC8"/>
    <w:rsid w:val="3655FB9F"/>
    <w:rsid w:val="367486DE"/>
    <w:rsid w:val="367F58DA"/>
    <w:rsid w:val="36BAB810"/>
    <w:rsid w:val="36C3F0E8"/>
    <w:rsid w:val="36C73273"/>
    <w:rsid w:val="36D19CDD"/>
    <w:rsid w:val="36D99142"/>
    <w:rsid w:val="36EF1D13"/>
    <w:rsid w:val="36F0A2CA"/>
    <w:rsid w:val="36F96168"/>
    <w:rsid w:val="37078658"/>
    <w:rsid w:val="3729C8C8"/>
    <w:rsid w:val="37345BD0"/>
    <w:rsid w:val="37614AFA"/>
    <w:rsid w:val="3769005D"/>
    <w:rsid w:val="378273BB"/>
    <w:rsid w:val="379022ED"/>
    <w:rsid w:val="37B03719"/>
    <w:rsid w:val="37C09F35"/>
    <w:rsid w:val="37C6D217"/>
    <w:rsid w:val="37D8F3B4"/>
    <w:rsid w:val="37ED1490"/>
    <w:rsid w:val="3808DDCD"/>
    <w:rsid w:val="380CFFE5"/>
    <w:rsid w:val="380EC247"/>
    <w:rsid w:val="3819E1D4"/>
    <w:rsid w:val="383396C2"/>
    <w:rsid w:val="383A042B"/>
    <w:rsid w:val="383C58E1"/>
    <w:rsid w:val="383DBBB0"/>
    <w:rsid w:val="386BDD91"/>
    <w:rsid w:val="387E78A3"/>
    <w:rsid w:val="38A402B4"/>
    <w:rsid w:val="38AB4758"/>
    <w:rsid w:val="38B7BFA4"/>
    <w:rsid w:val="38BC9632"/>
    <w:rsid w:val="38D5A749"/>
    <w:rsid w:val="3904C141"/>
    <w:rsid w:val="390A9771"/>
    <w:rsid w:val="39157D00"/>
    <w:rsid w:val="3934F7BD"/>
    <w:rsid w:val="393FD2F8"/>
    <w:rsid w:val="395111A2"/>
    <w:rsid w:val="3956FAEE"/>
    <w:rsid w:val="39668920"/>
    <w:rsid w:val="3975372D"/>
    <w:rsid w:val="397E9C3C"/>
    <w:rsid w:val="39B9037B"/>
    <w:rsid w:val="39DAECEF"/>
    <w:rsid w:val="39DCEB14"/>
    <w:rsid w:val="39F92872"/>
    <w:rsid w:val="3A28C426"/>
    <w:rsid w:val="3A3A47DB"/>
    <w:rsid w:val="3A3A6416"/>
    <w:rsid w:val="3A3B8E7E"/>
    <w:rsid w:val="3A445F85"/>
    <w:rsid w:val="3A468442"/>
    <w:rsid w:val="3A6A6286"/>
    <w:rsid w:val="3A75A780"/>
    <w:rsid w:val="3A7C591F"/>
    <w:rsid w:val="3A7C7B92"/>
    <w:rsid w:val="3A83AE97"/>
    <w:rsid w:val="3A8C5DC1"/>
    <w:rsid w:val="3A9D887D"/>
    <w:rsid w:val="3A9FD5DC"/>
    <w:rsid w:val="3AA29BF4"/>
    <w:rsid w:val="3AADE8E1"/>
    <w:rsid w:val="3AB03FA0"/>
    <w:rsid w:val="3AB4BF05"/>
    <w:rsid w:val="3AE33669"/>
    <w:rsid w:val="3B06F75A"/>
    <w:rsid w:val="3B0D1B4A"/>
    <w:rsid w:val="3B2411C7"/>
    <w:rsid w:val="3B444B8B"/>
    <w:rsid w:val="3B5BAD16"/>
    <w:rsid w:val="3B7A5DD9"/>
    <w:rsid w:val="3B837CD4"/>
    <w:rsid w:val="3B91FA65"/>
    <w:rsid w:val="3B972DF9"/>
    <w:rsid w:val="3B98F375"/>
    <w:rsid w:val="3B9FC3E5"/>
    <w:rsid w:val="3BB53146"/>
    <w:rsid w:val="3BBC62F5"/>
    <w:rsid w:val="3BD4ADD0"/>
    <w:rsid w:val="3C142B24"/>
    <w:rsid w:val="3C2FDD29"/>
    <w:rsid w:val="3C3F856C"/>
    <w:rsid w:val="3C611AFE"/>
    <w:rsid w:val="3C857226"/>
    <w:rsid w:val="3C8DC988"/>
    <w:rsid w:val="3CE3BAF1"/>
    <w:rsid w:val="3CE5024C"/>
    <w:rsid w:val="3CED7176"/>
    <w:rsid w:val="3CF7B3E9"/>
    <w:rsid w:val="3CF9B436"/>
    <w:rsid w:val="3CFB4820"/>
    <w:rsid w:val="3D247342"/>
    <w:rsid w:val="3D2BF6A5"/>
    <w:rsid w:val="3D2CC69D"/>
    <w:rsid w:val="3D2F8190"/>
    <w:rsid w:val="3D320A22"/>
    <w:rsid w:val="3D3CBC3F"/>
    <w:rsid w:val="3D3D173F"/>
    <w:rsid w:val="3D59E8C7"/>
    <w:rsid w:val="3D778C25"/>
    <w:rsid w:val="3D79C234"/>
    <w:rsid w:val="3DA316BB"/>
    <w:rsid w:val="3DACD574"/>
    <w:rsid w:val="3DBCD4EF"/>
    <w:rsid w:val="3DD54F37"/>
    <w:rsid w:val="3DDC4FBF"/>
    <w:rsid w:val="3DF35808"/>
    <w:rsid w:val="3DF8DA94"/>
    <w:rsid w:val="3E12C71E"/>
    <w:rsid w:val="3E1B53D0"/>
    <w:rsid w:val="3E372C2A"/>
    <w:rsid w:val="3E526563"/>
    <w:rsid w:val="3E64E146"/>
    <w:rsid w:val="3E77719A"/>
    <w:rsid w:val="3EAC5995"/>
    <w:rsid w:val="3EAC7034"/>
    <w:rsid w:val="3EAE1FFD"/>
    <w:rsid w:val="3ECBF9BE"/>
    <w:rsid w:val="3EF82928"/>
    <w:rsid w:val="3F0214CB"/>
    <w:rsid w:val="3F059344"/>
    <w:rsid w:val="3F18BD37"/>
    <w:rsid w:val="3F5315CC"/>
    <w:rsid w:val="3F698E4C"/>
    <w:rsid w:val="3F6E13BD"/>
    <w:rsid w:val="3F6F284B"/>
    <w:rsid w:val="3F8423E7"/>
    <w:rsid w:val="3F8D8E1E"/>
    <w:rsid w:val="3F951AF1"/>
    <w:rsid w:val="3F96F860"/>
    <w:rsid w:val="3FB20859"/>
    <w:rsid w:val="3FCB9CD7"/>
    <w:rsid w:val="3FE0E004"/>
    <w:rsid w:val="4015E331"/>
    <w:rsid w:val="401C71AB"/>
    <w:rsid w:val="405718AD"/>
    <w:rsid w:val="405AB0F0"/>
    <w:rsid w:val="405B1C05"/>
    <w:rsid w:val="40AFFEB9"/>
    <w:rsid w:val="40B3FA1B"/>
    <w:rsid w:val="40C972A5"/>
    <w:rsid w:val="40C9DF0B"/>
    <w:rsid w:val="40F0E629"/>
    <w:rsid w:val="40F7BCF1"/>
    <w:rsid w:val="40F7CC60"/>
    <w:rsid w:val="4108FC6D"/>
    <w:rsid w:val="410D567A"/>
    <w:rsid w:val="4114BF65"/>
    <w:rsid w:val="41622945"/>
    <w:rsid w:val="41649DEE"/>
    <w:rsid w:val="416818C8"/>
    <w:rsid w:val="416D13B5"/>
    <w:rsid w:val="41771639"/>
    <w:rsid w:val="41AB855D"/>
    <w:rsid w:val="41B30B50"/>
    <w:rsid w:val="41C03657"/>
    <w:rsid w:val="41CDFEC8"/>
    <w:rsid w:val="41D3558A"/>
    <w:rsid w:val="41EACB0E"/>
    <w:rsid w:val="41EF0E70"/>
    <w:rsid w:val="4205A8D8"/>
    <w:rsid w:val="42323F92"/>
    <w:rsid w:val="4239F962"/>
    <w:rsid w:val="4244EDAF"/>
    <w:rsid w:val="42594524"/>
    <w:rsid w:val="42641F7A"/>
    <w:rsid w:val="42741C69"/>
    <w:rsid w:val="4285AEE4"/>
    <w:rsid w:val="428E0EE6"/>
    <w:rsid w:val="4295BBB3"/>
    <w:rsid w:val="42A18C37"/>
    <w:rsid w:val="42CA2329"/>
    <w:rsid w:val="430F5A41"/>
    <w:rsid w:val="4310F5FD"/>
    <w:rsid w:val="438C6574"/>
    <w:rsid w:val="43AAB122"/>
    <w:rsid w:val="43BE313B"/>
    <w:rsid w:val="43CF2617"/>
    <w:rsid w:val="43EC0072"/>
    <w:rsid w:val="43ECC218"/>
    <w:rsid w:val="4408851F"/>
    <w:rsid w:val="442801AC"/>
    <w:rsid w:val="443FA43F"/>
    <w:rsid w:val="443FDAB0"/>
    <w:rsid w:val="445B70AA"/>
    <w:rsid w:val="445E49D6"/>
    <w:rsid w:val="447E8602"/>
    <w:rsid w:val="448AECBA"/>
    <w:rsid w:val="448F6811"/>
    <w:rsid w:val="44946DEA"/>
    <w:rsid w:val="4497B997"/>
    <w:rsid w:val="44A88260"/>
    <w:rsid w:val="44A8D318"/>
    <w:rsid w:val="44B2BB26"/>
    <w:rsid w:val="44B80220"/>
    <w:rsid w:val="44D30E0A"/>
    <w:rsid w:val="44D37A70"/>
    <w:rsid w:val="44E291EA"/>
    <w:rsid w:val="44E82BCD"/>
    <w:rsid w:val="4508C9BD"/>
    <w:rsid w:val="45243480"/>
    <w:rsid w:val="4529E20F"/>
    <w:rsid w:val="45341F8B"/>
    <w:rsid w:val="45347FC2"/>
    <w:rsid w:val="453B6CC1"/>
    <w:rsid w:val="453F4EF0"/>
    <w:rsid w:val="45403495"/>
    <w:rsid w:val="454B5F8D"/>
    <w:rsid w:val="4577BF4C"/>
    <w:rsid w:val="4590BAF9"/>
    <w:rsid w:val="45A35999"/>
    <w:rsid w:val="45B0C795"/>
    <w:rsid w:val="45C3CD5E"/>
    <w:rsid w:val="45D15B92"/>
    <w:rsid w:val="45DB22AA"/>
    <w:rsid w:val="45E9C5DC"/>
    <w:rsid w:val="45EA040E"/>
    <w:rsid w:val="45EDE12B"/>
    <w:rsid w:val="460A7250"/>
    <w:rsid w:val="461A7D04"/>
    <w:rsid w:val="462216A0"/>
    <w:rsid w:val="46408E04"/>
    <w:rsid w:val="4690B1B9"/>
    <w:rsid w:val="46AA09AA"/>
    <w:rsid w:val="46B008BE"/>
    <w:rsid w:val="46B1852C"/>
    <w:rsid w:val="46C2E2F9"/>
    <w:rsid w:val="46C43784"/>
    <w:rsid w:val="46C43AE8"/>
    <w:rsid w:val="46D8B237"/>
    <w:rsid w:val="46DD6ABB"/>
    <w:rsid w:val="46FA791A"/>
    <w:rsid w:val="47099633"/>
    <w:rsid w:val="470B743F"/>
    <w:rsid w:val="470DDE73"/>
    <w:rsid w:val="471635A0"/>
    <w:rsid w:val="4716B5A9"/>
    <w:rsid w:val="472B8F4B"/>
    <w:rsid w:val="4736B626"/>
    <w:rsid w:val="474453C9"/>
    <w:rsid w:val="474CC84E"/>
    <w:rsid w:val="47739BB5"/>
    <w:rsid w:val="4775A274"/>
    <w:rsid w:val="479E8FA7"/>
    <w:rsid w:val="47B39487"/>
    <w:rsid w:val="47C420ED"/>
    <w:rsid w:val="47CA538C"/>
    <w:rsid w:val="48000A2B"/>
    <w:rsid w:val="480605E2"/>
    <w:rsid w:val="48100CFA"/>
    <w:rsid w:val="481949F6"/>
    <w:rsid w:val="48238BAD"/>
    <w:rsid w:val="482F85A7"/>
    <w:rsid w:val="4842B35C"/>
    <w:rsid w:val="48436DA6"/>
    <w:rsid w:val="484AF9C6"/>
    <w:rsid w:val="486F5E4B"/>
    <w:rsid w:val="489FAA27"/>
    <w:rsid w:val="48B34319"/>
    <w:rsid w:val="48BFC480"/>
    <w:rsid w:val="48C53DCE"/>
    <w:rsid w:val="48E614B2"/>
    <w:rsid w:val="48E94DA1"/>
    <w:rsid w:val="48F47A6A"/>
    <w:rsid w:val="49065020"/>
    <w:rsid w:val="4928413F"/>
    <w:rsid w:val="4928A6BC"/>
    <w:rsid w:val="495900B8"/>
    <w:rsid w:val="4959829A"/>
    <w:rsid w:val="495AF0C0"/>
    <w:rsid w:val="495B51DD"/>
    <w:rsid w:val="497E8725"/>
    <w:rsid w:val="4981ABD7"/>
    <w:rsid w:val="4994CB31"/>
    <w:rsid w:val="49B357E9"/>
    <w:rsid w:val="49DC5428"/>
    <w:rsid w:val="49F162BD"/>
    <w:rsid w:val="4A0512C3"/>
    <w:rsid w:val="4A057D8C"/>
    <w:rsid w:val="4A0CA508"/>
    <w:rsid w:val="4A1717EA"/>
    <w:rsid w:val="4A40827D"/>
    <w:rsid w:val="4A4B97F1"/>
    <w:rsid w:val="4A4F137A"/>
    <w:rsid w:val="4A51FC06"/>
    <w:rsid w:val="4A53B74D"/>
    <w:rsid w:val="4A609B3A"/>
    <w:rsid w:val="4A684452"/>
    <w:rsid w:val="4A6995DD"/>
    <w:rsid w:val="4A6ED501"/>
    <w:rsid w:val="4AB299C0"/>
    <w:rsid w:val="4ABB6DD7"/>
    <w:rsid w:val="4ACCFEFB"/>
    <w:rsid w:val="4AED6D54"/>
    <w:rsid w:val="4AFBF78C"/>
    <w:rsid w:val="4B016FB3"/>
    <w:rsid w:val="4B07BE1B"/>
    <w:rsid w:val="4B07F7ED"/>
    <w:rsid w:val="4B534CD4"/>
    <w:rsid w:val="4B602DC0"/>
    <w:rsid w:val="4B6035E1"/>
    <w:rsid w:val="4B62B1F7"/>
    <w:rsid w:val="4B6683E5"/>
    <w:rsid w:val="4B6B0A3B"/>
    <w:rsid w:val="4B8923E1"/>
    <w:rsid w:val="4BA552F2"/>
    <w:rsid w:val="4BA87F48"/>
    <w:rsid w:val="4BC0F097"/>
    <w:rsid w:val="4BD62BCC"/>
    <w:rsid w:val="4BE172A9"/>
    <w:rsid w:val="4BEEBD65"/>
    <w:rsid w:val="4BEFC409"/>
    <w:rsid w:val="4BF33883"/>
    <w:rsid w:val="4C0C8A73"/>
    <w:rsid w:val="4C566892"/>
    <w:rsid w:val="4C5FA6C2"/>
    <w:rsid w:val="4C849201"/>
    <w:rsid w:val="4C94C09F"/>
    <w:rsid w:val="4C9570EC"/>
    <w:rsid w:val="4C9FAA59"/>
    <w:rsid w:val="4CBB3C78"/>
    <w:rsid w:val="4CC325E9"/>
    <w:rsid w:val="4CE91FDC"/>
    <w:rsid w:val="4CEC11BD"/>
    <w:rsid w:val="4CEF13BD"/>
    <w:rsid w:val="4CFD1E22"/>
    <w:rsid w:val="4D043020"/>
    <w:rsid w:val="4D087595"/>
    <w:rsid w:val="4D1CEE73"/>
    <w:rsid w:val="4D566E5A"/>
    <w:rsid w:val="4D6196C6"/>
    <w:rsid w:val="4D713241"/>
    <w:rsid w:val="4D75D31F"/>
    <w:rsid w:val="4D813F7A"/>
    <w:rsid w:val="4D8B496E"/>
    <w:rsid w:val="4D9EFACD"/>
    <w:rsid w:val="4DA4054C"/>
    <w:rsid w:val="4DDE8223"/>
    <w:rsid w:val="4DDF1830"/>
    <w:rsid w:val="4E231D93"/>
    <w:rsid w:val="4E2E8E63"/>
    <w:rsid w:val="4E350CB2"/>
    <w:rsid w:val="4E382B63"/>
    <w:rsid w:val="4E66912A"/>
    <w:rsid w:val="4E76822C"/>
    <w:rsid w:val="4E803030"/>
    <w:rsid w:val="4E89DDAE"/>
    <w:rsid w:val="4E952468"/>
    <w:rsid w:val="4E992C3F"/>
    <w:rsid w:val="4EAB28DE"/>
    <w:rsid w:val="4EDD06F2"/>
    <w:rsid w:val="4EE12E1E"/>
    <w:rsid w:val="4EEF7EC2"/>
    <w:rsid w:val="4EF718C9"/>
    <w:rsid w:val="4EF9A345"/>
    <w:rsid w:val="4F071F46"/>
    <w:rsid w:val="4F3D8574"/>
    <w:rsid w:val="4F3EAEC6"/>
    <w:rsid w:val="4F48FF46"/>
    <w:rsid w:val="4F4A7E14"/>
    <w:rsid w:val="4F4CBEBB"/>
    <w:rsid w:val="4F4D27FB"/>
    <w:rsid w:val="4F5BC785"/>
    <w:rsid w:val="4F60AC23"/>
    <w:rsid w:val="4F74B769"/>
    <w:rsid w:val="4F79825D"/>
    <w:rsid w:val="4F890DDB"/>
    <w:rsid w:val="4F93E690"/>
    <w:rsid w:val="4F989291"/>
    <w:rsid w:val="4FA46F5D"/>
    <w:rsid w:val="4FA6F097"/>
    <w:rsid w:val="4FC31400"/>
    <w:rsid w:val="4FD786FB"/>
    <w:rsid w:val="4FDBF010"/>
    <w:rsid w:val="502FBE58"/>
    <w:rsid w:val="504CC70A"/>
    <w:rsid w:val="50541B03"/>
    <w:rsid w:val="505B6C0A"/>
    <w:rsid w:val="50707D48"/>
    <w:rsid w:val="50788848"/>
    <w:rsid w:val="5093C50A"/>
    <w:rsid w:val="50A3F606"/>
    <w:rsid w:val="50AEC7E4"/>
    <w:rsid w:val="50B5B0F5"/>
    <w:rsid w:val="50BFB099"/>
    <w:rsid w:val="50F6C229"/>
    <w:rsid w:val="5108C887"/>
    <w:rsid w:val="510F330B"/>
    <w:rsid w:val="511FFFC3"/>
    <w:rsid w:val="51317A42"/>
    <w:rsid w:val="5137CE6A"/>
    <w:rsid w:val="51470CA1"/>
    <w:rsid w:val="514CA873"/>
    <w:rsid w:val="51681A26"/>
    <w:rsid w:val="517EBDE9"/>
    <w:rsid w:val="518D6503"/>
    <w:rsid w:val="5199D265"/>
    <w:rsid w:val="5199EDAD"/>
    <w:rsid w:val="519DDA8E"/>
    <w:rsid w:val="51A0692D"/>
    <w:rsid w:val="51A8CA60"/>
    <w:rsid w:val="51AE4A5C"/>
    <w:rsid w:val="51B55C69"/>
    <w:rsid w:val="51BF4243"/>
    <w:rsid w:val="51DFDD40"/>
    <w:rsid w:val="52242A22"/>
    <w:rsid w:val="52411815"/>
    <w:rsid w:val="52458F9C"/>
    <w:rsid w:val="526EE371"/>
    <w:rsid w:val="52731D6C"/>
    <w:rsid w:val="5273A6C3"/>
    <w:rsid w:val="52B6042A"/>
    <w:rsid w:val="52BDF9F8"/>
    <w:rsid w:val="52CE0458"/>
    <w:rsid w:val="52F53AA5"/>
    <w:rsid w:val="5302281A"/>
    <w:rsid w:val="53051933"/>
    <w:rsid w:val="530D9164"/>
    <w:rsid w:val="535AD7D7"/>
    <w:rsid w:val="536631E8"/>
    <w:rsid w:val="537C5A4D"/>
    <w:rsid w:val="539701CE"/>
    <w:rsid w:val="53BF68EA"/>
    <w:rsid w:val="53D2EF9B"/>
    <w:rsid w:val="53D40B5E"/>
    <w:rsid w:val="53DF4A17"/>
    <w:rsid w:val="53E03F49"/>
    <w:rsid w:val="53E0B708"/>
    <w:rsid w:val="53E8DD26"/>
    <w:rsid w:val="53FD0A22"/>
    <w:rsid w:val="5419F9EC"/>
    <w:rsid w:val="542EFEC8"/>
    <w:rsid w:val="5442C8C4"/>
    <w:rsid w:val="544A9308"/>
    <w:rsid w:val="544B0E39"/>
    <w:rsid w:val="544C143B"/>
    <w:rsid w:val="546C310F"/>
    <w:rsid w:val="549420FB"/>
    <w:rsid w:val="54964EDE"/>
    <w:rsid w:val="54A339E4"/>
    <w:rsid w:val="54CFED7E"/>
    <w:rsid w:val="54E10CC7"/>
    <w:rsid w:val="54F00739"/>
    <w:rsid w:val="54F1B6F3"/>
    <w:rsid w:val="550D712F"/>
    <w:rsid w:val="551221B4"/>
    <w:rsid w:val="5513EB2E"/>
    <w:rsid w:val="55353FEE"/>
    <w:rsid w:val="55372198"/>
    <w:rsid w:val="55A489D3"/>
    <w:rsid w:val="55BAEA26"/>
    <w:rsid w:val="55CBE307"/>
    <w:rsid w:val="55F5CF6A"/>
    <w:rsid w:val="55FC1145"/>
    <w:rsid w:val="56016BA6"/>
    <w:rsid w:val="560A168C"/>
    <w:rsid w:val="56486AB3"/>
    <w:rsid w:val="5667F252"/>
    <w:rsid w:val="5697EB1E"/>
    <w:rsid w:val="56C21ABE"/>
    <w:rsid w:val="56C9754C"/>
    <w:rsid w:val="56CC747B"/>
    <w:rsid w:val="570B95AA"/>
    <w:rsid w:val="5715C1A4"/>
    <w:rsid w:val="5717868A"/>
    <w:rsid w:val="571A5DC4"/>
    <w:rsid w:val="57341BD3"/>
    <w:rsid w:val="5752E37C"/>
    <w:rsid w:val="57B753C1"/>
    <w:rsid w:val="57B88859"/>
    <w:rsid w:val="57C79507"/>
    <w:rsid w:val="57DE3110"/>
    <w:rsid w:val="57E34884"/>
    <w:rsid w:val="57F0803C"/>
    <w:rsid w:val="58000112"/>
    <w:rsid w:val="581E09FA"/>
    <w:rsid w:val="58333036"/>
    <w:rsid w:val="5852DC0A"/>
    <w:rsid w:val="585CE91C"/>
    <w:rsid w:val="5860605E"/>
    <w:rsid w:val="58676F14"/>
    <w:rsid w:val="58745A47"/>
    <w:rsid w:val="587FCD4B"/>
    <w:rsid w:val="5897939B"/>
    <w:rsid w:val="58A77FE8"/>
    <w:rsid w:val="58CAF66A"/>
    <w:rsid w:val="58D7E4A7"/>
    <w:rsid w:val="591AF68F"/>
    <w:rsid w:val="5926FA9D"/>
    <w:rsid w:val="593E24C8"/>
    <w:rsid w:val="594491B3"/>
    <w:rsid w:val="594F6EFE"/>
    <w:rsid w:val="596798BA"/>
    <w:rsid w:val="59AA8B93"/>
    <w:rsid w:val="59C704BD"/>
    <w:rsid w:val="59CFAF03"/>
    <w:rsid w:val="59ED1FBF"/>
    <w:rsid w:val="59EE96CE"/>
    <w:rsid w:val="5A072C3C"/>
    <w:rsid w:val="5A092064"/>
    <w:rsid w:val="5A0D4D45"/>
    <w:rsid w:val="5A122CD5"/>
    <w:rsid w:val="5A24F2BD"/>
    <w:rsid w:val="5A368A4B"/>
    <w:rsid w:val="5A427944"/>
    <w:rsid w:val="5A65CF9E"/>
    <w:rsid w:val="5A8CB1FB"/>
    <w:rsid w:val="5A8D34FB"/>
    <w:rsid w:val="5A91DE15"/>
    <w:rsid w:val="5AA87A7F"/>
    <w:rsid w:val="5AC6E556"/>
    <w:rsid w:val="5ACBA0C7"/>
    <w:rsid w:val="5AE2FF6C"/>
    <w:rsid w:val="5AE5A13C"/>
    <w:rsid w:val="5AEF03C6"/>
    <w:rsid w:val="5B076855"/>
    <w:rsid w:val="5B15112E"/>
    <w:rsid w:val="5B2C0B4C"/>
    <w:rsid w:val="5B324CE9"/>
    <w:rsid w:val="5B89DDC4"/>
    <w:rsid w:val="5B8F00CA"/>
    <w:rsid w:val="5BA30880"/>
    <w:rsid w:val="5BBA4C00"/>
    <w:rsid w:val="5BBC64BC"/>
    <w:rsid w:val="5BC7F09C"/>
    <w:rsid w:val="5BF321D2"/>
    <w:rsid w:val="5BF4A41D"/>
    <w:rsid w:val="5C1FBDE2"/>
    <w:rsid w:val="5C338A5F"/>
    <w:rsid w:val="5C3E7CB1"/>
    <w:rsid w:val="5C4F78FF"/>
    <w:rsid w:val="5C58E52B"/>
    <w:rsid w:val="5C5F573A"/>
    <w:rsid w:val="5C6226FC"/>
    <w:rsid w:val="5C6B908B"/>
    <w:rsid w:val="5C6BFFD5"/>
    <w:rsid w:val="5C702F21"/>
    <w:rsid w:val="5C7848DB"/>
    <w:rsid w:val="5C96314B"/>
    <w:rsid w:val="5CD300AD"/>
    <w:rsid w:val="5CDD8AAC"/>
    <w:rsid w:val="5D14664E"/>
    <w:rsid w:val="5D39F974"/>
    <w:rsid w:val="5D43BFFC"/>
    <w:rsid w:val="5D548AD6"/>
    <w:rsid w:val="5D66B49B"/>
    <w:rsid w:val="5D8D4F12"/>
    <w:rsid w:val="5D9CFDF6"/>
    <w:rsid w:val="5DC083AA"/>
    <w:rsid w:val="5DC26E9D"/>
    <w:rsid w:val="5DD30854"/>
    <w:rsid w:val="5DE285E1"/>
    <w:rsid w:val="5DEEC42B"/>
    <w:rsid w:val="5E022773"/>
    <w:rsid w:val="5E02FEC1"/>
    <w:rsid w:val="5E0BDF63"/>
    <w:rsid w:val="5E11D665"/>
    <w:rsid w:val="5E2BE613"/>
    <w:rsid w:val="5E3A9E73"/>
    <w:rsid w:val="5E5A314D"/>
    <w:rsid w:val="5E5FD645"/>
    <w:rsid w:val="5E6F2B6A"/>
    <w:rsid w:val="5E9C6E00"/>
    <w:rsid w:val="5ECC0091"/>
    <w:rsid w:val="5ED0CA00"/>
    <w:rsid w:val="5ED55C92"/>
    <w:rsid w:val="5EE501B8"/>
    <w:rsid w:val="5EF6257D"/>
    <w:rsid w:val="5EFFE077"/>
    <w:rsid w:val="5F006B6D"/>
    <w:rsid w:val="5F083A37"/>
    <w:rsid w:val="5F576BDE"/>
    <w:rsid w:val="5F596437"/>
    <w:rsid w:val="5F795B5F"/>
    <w:rsid w:val="5F98D7B5"/>
    <w:rsid w:val="5FB87DB3"/>
    <w:rsid w:val="5FD713A1"/>
    <w:rsid w:val="5FE1501B"/>
    <w:rsid w:val="5FE4CA30"/>
    <w:rsid w:val="5FF991CB"/>
    <w:rsid w:val="5FF9E8B1"/>
    <w:rsid w:val="5FFFF950"/>
    <w:rsid w:val="602829C9"/>
    <w:rsid w:val="602C0E9F"/>
    <w:rsid w:val="6052FEB4"/>
    <w:rsid w:val="6063B165"/>
    <w:rsid w:val="606C925D"/>
    <w:rsid w:val="6084503C"/>
    <w:rsid w:val="6099FD28"/>
    <w:rsid w:val="60D11B3A"/>
    <w:rsid w:val="60D199F2"/>
    <w:rsid w:val="60DCA6FA"/>
    <w:rsid w:val="60E97A38"/>
    <w:rsid w:val="60FA0872"/>
    <w:rsid w:val="611A1387"/>
    <w:rsid w:val="6129BD50"/>
    <w:rsid w:val="6138DD53"/>
    <w:rsid w:val="614FD669"/>
    <w:rsid w:val="61517080"/>
    <w:rsid w:val="6165270F"/>
    <w:rsid w:val="61731305"/>
    <w:rsid w:val="6199EC5C"/>
    <w:rsid w:val="61ADC2E4"/>
    <w:rsid w:val="61B159F8"/>
    <w:rsid w:val="61BBA1B4"/>
    <w:rsid w:val="61C7DCF8"/>
    <w:rsid w:val="61F655B3"/>
    <w:rsid w:val="6202DD26"/>
    <w:rsid w:val="62104CF2"/>
    <w:rsid w:val="62182DA6"/>
    <w:rsid w:val="62341595"/>
    <w:rsid w:val="6252277F"/>
    <w:rsid w:val="62706222"/>
    <w:rsid w:val="62764024"/>
    <w:rsid w:val="628C8DBE"/>
    <w:rsid w:val="628F58FA"/>
    <w:rsid w:val="62919F47"/>
    <w:rsid w:val="6291C1AA"/>
    <w:rsid w:val="62AB457B"/>
    <w:rsid w:val="62B6A909"/>
    <w:rsid w:val="62CD9EDE"/>
    <w:rsid w:val="62DF2C5F"/>
    <w:rsid w:val="62E4159B"/>
    <w:rsid w:val="62EFB7FD"/>
    <w:rsid w:val="62FF0A41"/>
    <w:rsid w:val="630A7834"/>
    <w:rsid w:val="630C71CA"/>
    <w:rsid w:val="6322DC0A"/>
    <w:rsid w:val="63510AEC"/>
    <w:rsid w:val="635D78F0"/>
    <w:rsid w:val="6362FDB1"/>
    <w:rsid w:val="636A373C"/>
    <w:rsid w:val="63759F8A"/>
    <w:rsid w:val="637C1C9C"/>
    <w:rsid w:val="6389E04B"/>
    <w:rsid w:val="639AE5EF"/>
    <w:rsid w:val="63ABBB66"/>
    <w:rsid w:val="63B3539F"/>
    <w:rsid w:val="63E93616"/>
    <w:rsid w:val="63F33673"/>
    <w:rsid w:val="64171466"/>
    <w:rsid w:val="6424F485"/>
    <w:rsid w:val="64644A2F"/>
    <w:rsid w:val="6468B301"/>
    <w:rsid w:val="646BE611"/>
    <w:rsid w:val="64726B6C"/>
    <w:rsid w:val="64816B81"/>
    <w:rsid w:val="6483B46D"/>
    <w:rsid w:val="64A60410"/>
    <w:rsid w:val="64DC291A"/>
    <w:rsid w:val="64E957D3"/>
    <w:rsid w:val="64F52C70"/>
    <w:rsid w:val="65639AD7"/>
    <w:rsid w:val="657B9216"/>
    <w:rsid w:val="65A0EB89"/>
    <w:rsid w:val="65FA8567"/>
    <w:rsid w:val="661CEE98"/>
    <w:rsid w:val="665752ED"/>
    <w:rsid w:val="666BA41E"/>
    <w:rsid w:val="669CE821"/>
    <w:rsid w:val="66B7441B"/>
    <w:rsid w:val="66D0AA63"/>
    <w:rsid w:val="66DBABC9"/>
    <w:rsid w:val="66F1AC2F"/>
    <w:rsid w:val="6701AABF"/>
    <w:rsid w:val="670742F7"/>
    <w:rsid w:val="675BD8CD"/>
    <w:rsid w:val="67A0C58C"/>
    <w:rsid w:val="67C649D6"/>
    <w:rsid w:val="67C7C649"/>
    <w:rsid w:val="67EEACBE"/>
    <w:rsid w:val="68134EC8"/>
    <w:rsid w:val="6824C3AF"/>
    <w:rsid w:val="6828876C"/>
    <w:rsid w:val="68303F98"/>
    <w:rsid w:val="683058BD"/>
    <w:rsid w:val="68397C66"/>
    <w:rsid w:val="684AA2CB"/>
    <w:rsid w:val="684BCBA0"/>
    <w:rsid w:val="686B4E0E"/>
    <w:rsid w:val="688479C4"/>
    <w:rsid w:val="689B442F"/>
    <w:rsid w:val="68B2653D"/>
    <w:rsid w:val="68BC63E0"/>
    <w:rsid w:val="68C0BB30"/>
    <w:rsid w:val="68C7E781"/>
    <w:rsid w:val="68CA795E"/>
    <w:rsid w:val="68D11002"/>
    <w:rsid w:val="68DD130E"/>
    <w:rsid w:val="6901C8E6"/>
    <w:rsid w:val="690E74E1"/>
    <w:rsid w:val="69282E5A"/>
    <w:rsid w:val="692C2464"/>
    <w:rsid w:val="693F106C"/>
    <w:rsid w:val="69455BDA"/>
    <w:rsid w:val="694A3496"/>
    <w:rsid w:val="694D3F55"/>
    <w:rsid w:val="695D0903"/>
    <w:rsid w:val="69D6B393"/>
    <w:rsid w:val="69E4FC6B"/>
    <w:rsid w:val="6A02A0DE"/>
    <w:rsid w:val="6A11D3AE"/>
    <w:rsid w:val="6A495B80"/>
    <w:rsid w:val="6A50923D"/>
    <w:rsid w:val="6A5483E2"/>
    <w:rsid w:val="6A55A301"/>
    <w:rsid w:val="6A58571A"/>
    <w:rsid w:val="6A5D40B0"/>
    <w:rsid w:val="6A62C072"/>
    <w:rsid w:val="6A68F51E"/>
    <w:rsid w:val="6A997048"/>
    <w:rsid w:val="6AB759C9"/>
    <w:rsid w:val="6ABA7C3E"/>
    <w:rsid w:val="6AD3C38B"/>
    <w:rsid w:val="6AE9948F"/>
    <w:rsid w:val="6AF983E3"/>
    <w:rsid w:val="6B1EC66B"/>
    <w:rsid w:val="6B2DF1EF"/>
    <w:rsid w:val="6B3595B2"/>
    <w:rsid w:val="6B4FDCCA"/>
    <w:rsid w:val="6B54620D"/>
    <w:rsid w:val="6B592037"/>
    <w:rsid w:val="6B621329"/>
    <w:rsid w:val="6B6C3C65"/>
    <w:rsid w:val="6B6E922B"/>
    <w:rsid w:val="6BBE739D"/>
    <w:rsid w:val="6BC4804B"/>
    <w:rsid w:val="6BC4B99D"/>
    <w:rsid w:val="6BC6D109"/>
    <w:rsid w:val="6BDA6EB7"/>
    <w:rsid w:val="6BDFC552"/>
    <w:rsid w:val="6BE344BD"/>
    <w:rsid w:val="6BEC2F86"/>
    <w:rsid w:val="6BF3CA88"/>
    <w:rsid w:val="6BF4277B"/>
    <w:rsid w:val="6C2C0CE7"/>
    <w:rsid w:val="6C3EF4E7"/>
    <w:rsid w:val="6C42DC64"/>
    <w:rsid w:val="6C43525A"/>
    <w:rsid w:val="6C43E984"/>
    <w:rsid w:val="6C5512FD"/>
    <w:rsid w:val="6C6BB8D2"/>
    <w:rsid w:val="6C6DFB6C"/>
    <w:rsid w:val="6C6E94DC"/>
    <w:rsid w:val="6C753566"/>
    <w:rsid w:val="6C88929C"/>
    <w:rsid w:val="6C900320"/>
    <w:rsid w:val="6C9277F9"/>
    <w:rsid w:val="6CBE22E6"/>
    <w:rsid w:val="6CC4B1BE"/>
    <w:rsid w:val="6CE0EE1F"/>
    <w:rsid w:val="6CF1AC11"/>
    <w:rsid w:val="6D2313C5"/>
    <w:rsid w:val="6D47A7F1"/>
    <w:rsid w:val="6D54AA99"/>
    <w:rsid w:val="6D661AE1"/>
    <w:rsid w:val="6D767884"/>
    <w:rsid w:val="6D8AB9A5"/>
    <w:rsid w:val="6D9A5104"/>
    <w:rsid w:val="6D9DDFCE"/>
    <w:rsid w:val="6DA4CE4F"/>
    <w:rsid w:val="6DAC2648"/>
    <w:rsid w:val="6DB815C8"/>
    <w:rsid w:val="6DBFFEE2"/>
    <w:rsid w:val="6DCB30D4"/>
    <w:rsid w:val="6DCDD32F"/>
    <w:rsid w:val="6DD8041A"/>
    <w:rsid w:val="6DEAEBC9"/>
    <w:rsid w:val="6DFD66B9"/>
    <w:rsid w:val="6E20E84E"/>
    <w:rsid w:val="6E211CB9"/>
    <w:rsid w:val="6E2EBB47"/>
    <w:rsid w:val="6E2F040A"/>
    <w:rsid w:val="6E560D70"/>
    <w:rsid w:val="6E5FC3FB"/>
    <w:rsid w:val="6E6A151D"/>
    <w:rsid w:val="6E9AB677"/>
    <w:rsid w:val="6EBF7750"/>
    <w:rsid w:val="6EC77756"/>
    <w:rsid w:val="6EE26887"/>
    <w:rsid w:val="6EE5DC49"/>
    <w:rsid w:val="6F1EEBF4"/>
    <w:rsid w:val="6F2494F1"/>
    <w:rsid w:val="6F24C541"/>
    <w:rsid w:val="6F29EC94"/>
    <w:rsid w:val="6F3AB93F"/>
    <w:rsid w:val="6F3D9C69"/>
    <w:rsid w:val="6F42EFD1"/>
    <w:rsid w:val="6F437539"/>
    <w:rsid w:val="6F773A84"/>
    <w:rsid w:val="6F9B25B5"/>
    <w:rsid w:val="6FC2FA5B"/>
    <w:rsid w:val="6FF1FD50"/>
    <w:rsid w:val="703903EE"/>
    <w:rsid w:val="705DCF29"/>
    <w:rsid w:val="708AB574"/>
    <w:rsid w:val="70CCE108"/>
    <w:rsid w:val="70CDF55A"/>
    <w:rsid w:val="7139675C"/>
    <w:rsid w:val="715732BC"/>
    <w:rsid w:val="7165285C"/>
    <w:rsid w:val="7179671E"/>
    <w:rsid w:val="71941C6C"/>
    <w:rsid w:val="71A2D584"/>
    <w:rsid w:val="71ABFEBD"/>
    <w:rsid w:val="71E38231"/>
    <w:rsid w:val="71F0A260"/>
    <w:rsid w:val="71F53622"/>
    <w:rsid w:val="71FFAD72"/>
    <w:rsid w:val="72035746"/>
    <w:rsid w:val="720F2DCF"/>
    <w:rsid w:val="721AF01B"/>
    <w:rsid w:val="721B1518"/>
    <w:rsid w:val="724D570C"/>
    <w:rsid w:val="72522BF7"/>
    <w:rsid w:val="72626A7A"/>
    <w:rsid w:val="726AF6DE"/>
    <w:rsid w:val="728613CD"/>
    <w:rsid w:val="728926DA"/>
    <w:rsid w:val="728F01DE"/>
    <w:rsid w:val="72951C0F"/>
    <w:rsid w:val="729E8144"/>
    <w:rsid w:val="72BB34B5"/>
    <w:rsid w:val="72D12F36"/>
    <w:rsid w:val="72EBD378"/>
    <w:rsid w:val="72F0282B"/>
    <w:rsid w:val="72FDF3D9"/>
    <w:rsid w:val="72FEBBB1"/>
    <w:rsid w:val="731552EE"/>
    <w:rsid w:val="73227255"/>
    <w:rsid w:val="732A4C1B"/>
    <w:rsid w:val="737B80D6"/>
    <w:rsid w:val="737C2404"/>
    <w:rsid w:val="7380463A"/>
    <w:rsid w:val="7381C278"/>
    <w:rsid w:val="738EE2AB"/>
    <w:rsid w:val="739B67DE"/>
    <w:rsid w:val="73A0D28A"/>
    <w:rsid w:val="73AF3998"/>
    <w:rsid w:val="73C49F8E"/>
    <w:rsid w:val="73C698E5"/>
    <w:rsid w:val="73CAF665"/>
    <w:rsid w:val="73CCB881"/>
    <w:rsid w:val="73D386DA"/>
    <w:rsid w:val="73E28045"/>
    <w:rsid w:val="73EE74DE"/>
    <w:rsid w:val="73F15C45"/>
    <w:rsid w:val="73F5E78C"/>
    <w:rsid w:val="73FE9564"/>
    <w:rsid w:val="74313A28"/>
    <w:rsid w:val="7439773C"/>
    <w:rsid w:val="7451822D"/>
    <w:rsid w:val="74681970"/>
    <w:rsid w:val="747162E8"/>
    <w:rsid w:val="747C2600"/>
    <w:rsid w:val="748CF395"/>
    <w:rsid w:val="7496B3A7"/>
    <w:rsid w:val="749F0D79"/>
    <w:rsid w:val="74A3EE29"/>
    <w:rsid w:val="74CEC4A6"/>
    <w:rsid w:val="74EB1288"/>
    <w:rsid w:val="74EDF1EF"/>
    <w:rsid w:val="74F206A9"/>
    <w:rsid w:val="74F6CA74"/>
    <w:rsid w:val="751741A9"/>
    <w:rsid w:val="7519E718"/>
    <w:rsid w:val="7520FC01"/>
    <w:rsid w:val="7533CB2C"/>
    <w:rsid w:val="7564BFF4"/>
    <w:rsid w:val="75681C33"/>
    <w:rsid w:val="756D7D79"/>
    <w:rsid w:val="7575E6C5"/>
    <w:rsid w:val="75956AA6"/>
    <w:rsid w:val="75A23418"/>
    <w:rsid w:val="75C3B288"/>
    <w:rsid w:val="75E7328C"/>
    <w:rsid w:val="763E38FE"/>
    <w:rsid w:val="764FA123"/>
    <w:rsid w:val="765A29D4"/>
    <w:rsid w:val="766F8F7F"/>
    <w:rsid w:val="766FF911"/>
    <w:rsid w:val="76829D5E"/>
    <w:rsid w:val="76A9F23C"/>
    <w:rsid w:val="76D1C53C"/>
    <w:rsid w:val="771316DA"/>
    <w:rsid w:val="77137067"/>
    <w:rsid w:val="772BDF04"/>
    <w:rsid w:val="772DA14F"/>
    <w:rsid w:val="7772704C"/>
    <w:rsid w:val="77A0BBF2"/>
    <w:rsid w:val="77A897EB"/>
    <w:rsid w:val="77C3A93B"/>
    <w:rsid w:val="77C4AF84"/>
    <w:rsid w:val="77E93BAC"/>
    <w:rsid w:val="77F9413B"/>
    <w:rsid w:val="77F98796"/>
    <w:rsid w:val="77F994DC"/>
    <w:rsid w:val="78001D4E"/>
    <w:rsid w:val="78005B3A"/>
    <w:rsid w:val="7802E48D"/>
    <w:rsid w:val="780951F5"/>
    <w:rsid w:val="7822B608"/>
    <w:rsid w:val="787CF429"/>
    <w:rsid w:val="787D4760"/>
    <w:rsid w:val="788A8C7E"/>
    <w:rsid w:val="78C58783"/>
    <w:rsid w:val="78D8A3F8"/>
    <w:rsid w:val="78E50671"/>
    <w:rsid w:val="78E51232"/>
    <w:rsid w:val="78E75590"/>
    <w:rsid w:val="78FCAF70"/>
    <w:rsid w:val="79097064"/>
    <w:rsid w:val="7918416F"/>
    <w:rsid w:val="791C3522"/>
    <w:rsid w:val="7925547B"/>
    <w:rsid w:val="7932AF0B"/>
    <w:rsid w:val="793670BF"/>
    <w:rsid w:val="79441743"/>
    <w:rsid w:val="7965BAD9"/>
    <w:rsid w:val="79B4395A"/>
    <w:rsid w:val="79BF06DD"/>
    <w:rsid w:val="79D22D28"/>
    <w:rsid w:val="79E95ABF"/>
    <w:rsid w:val="7A26C6AB"/>
    <w:rsid w:val="7A4B82EA"/>
    <w:rsid w:val="7A509357"/>
    <w:rsid w:val="7A758439"/>
    <w:rsid w:val="7A88D107"/>
    <w:rsid w:val="7A999462"/>
    <w:rsid w:val="7AA467BF"/>
    <w:rsid w:val="7AA7B7C8"/>
    <w:rsid w:val="7AD2480C"/>
    <w:rsid w:val="7AFA2F2A"/>
    <w:rsid w:val="7B257FA2"/>
    <w:rsid w:val="7B3A3C2C"/>
    <w:rsid w:val="7B40BCA8"/>
    <w:rsid w:val="7B46B063"/>
    <w:rsid w:val="7B489C90"/>
    <w:rsid w:val="7B64356A"/>
    <w:rsid w:val="7B77832A"/>
    <w:rsid w:val="7B9191E1"/>
    <w:rsid w:val="7B9AEC46"/>
    <w:rsid w:val="7BAB134E"/>
    <w:rsid w:val="7BCAA89A"/>
    <w:rsid w:val="7BD3BBCC"/>
    <w:rsid w:val="7BFE3643"/>
    <w:rsid w:val="7C01586E"/>
    <w:rsid w:val="7C1498B7"/>
    <w:rsid w:val="7C29CC96"/>
    <w:rsid w:val="7C403319"/>
    <w:rsid w:val="7C65B38B"/>
    <w:rsid w:val="7C85295B"/>
    <w:rsid w:val="7C87A31F"/>
    <w:rsid w:val="7CDC7724"/>
    <w:rsid w:val="7CDE7307"/>
    <w:rsid w:val="7CE50E12"/>
    <w:rsid w:val="7D037227"/>
    <w:rsid w:val="7D0D53D2"/>
    <w:rsid w:val="7D17B9CB"/>
    <w:rsid w:val="7D283AD1"/>
    <w:rsid w:val="7D63DEEE"/>
    <w:rsid w:val="7D979D05"/>
    <w:rsid w:val="7D9D434F"/>
    <w:rsid w:val="7DA57AD2"/>
    <w:rsid w:val="7DADF77A"/>
    <w:rsid w:val="7DEACB37"/>
    <w:rsid w:val="7DF23142"/>
    <w:rsid w:val="7E148958"/>
    <w:rsid w:val="7E25F37E"/>
    <w:rsid w:val="7E2A9C65"/>
    <w:rsid w:val="7E3718B4"/>
    <w:rsid w:val="7E40AA72"/>
    <w:rsid w:val="7E42D9B5"/>
    <w:rsid w:val="7E50F7D1"/>
    <w:rsid w:val="7E7D3FD6"/>
    <w:rsid w:val="7E9545FC"/>
    <w:rsid w:val="7EA59B7C"/>
    <w:rsid w:val="7EAD24FE"/>
    <w:rsid w:val="7EC2127B"/>
    <w:rsid w:val="7ED63D78"/>
    <w:rsid w:val="7EE0D5ED"/>
    <w:rsid w:val="7EE4EF06"/>
    <w:rsid w:val="7F00633A"/>
    <w:rsid w:val="7F035569"/>
    <w:rsid w:val="7F0D904B"/>
    <w:rsid w:val="7F1AD1D6"/>
    <w:rsid w:val="7F370E1F"/>
    <w:rsid w:val="7F3DB712"/>
    <w:rsid w:val="7F4F4364"/>
    <w:rsid w:val="7F62AFF2"/>
    <w:rsid w:val="7F62D689"/>
    <w:rsid w:val="7F741963"/>
    <w:rsid w:val="7F90AD81"/>
    <w:rsid w:val="7FB081D6"/>
    <w:rsid w:val="7FEA7A8F"/>
    <w:rsid w:val="7FED39C2"/>
    <w:rsid w:val="7FF38A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C19D9"/>
  <w15:docId w15:val="{4F093CD6-CFF8-44D1-B46E-E866F27CC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518"/>
    <w:rPr>
      <w:rFonts w:eastAsia="SimSu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2E99"/>
    <w:pPr>
      <w:widowControl w:val="0"/>
      <w:spacing w:after="240"/>
      <w:ind w:firstLine="720"/>
    </w:pPr>
    <w:rPr>
      <w:rFonts w:eastAsia="Times New Roman"/>
      <w:lang w:eastAsia="en-US"/>
    </w:rPr>
  </w:style>
  <w:style w:type="character" w:customStyle="1" w:styleId="BodyTextChar">
    <w:name w:val="Body Text Char"/>
    <w:basedOn w:val="DefaultParagraphFont"/>
    <w:link w:val="BodyText"/>
    <w:rsid w:val="00E107A2"/>
    <w:rPr>
      <w:rFonts w:cs="Times New Roman"/>
      <w:szCs w:val="24"/>
    </w:rPr>
  </w:style>
  <w:style w:type="paragraph" w:customStyle="1" w:styleId="BodyTextContinued">
    <w:name w:val="Body Text Continued"/>
    <w:basedOn w:val="BodyText"/>
    <w:next w:val="BodyText"/>
    <w:rsid w:val="00322E99"/>
    <w:pPr>
      <w:ind w:firstLine="0"/>
    </w:pPr>
    <w:rPr>
      <w:szCs w:val="20"/>
    </w:rPr>
  </w:style>
  <w:style w:type="paragraph" w:styleId="Quote">
    <w:name w:val="Quote"/>
    <w:basedOn w:val="Normal"/>
    <w:next w:val="BodyTextContinued"/>
    <w:link w:val="QuoteChar"/>
    <w:qFormat/>
    <w:rsid w:val="00322E99"/>
    <w:pPr>
      <w:spacing w:after="240"/>
      <w:ind w:left="1440" w:right="1440"/>
    </w:pPr>
    <w:rPr>
      <w:rFonts w:eastAsia="Times New Roman"/>
      <w:szCs w:val="20"/>
      <w:lang w:eastAsia="en-US"/>
    </w:rPr>
  </w:style>
  <w:style w:type="character" w:customStyle="1" w:styleId="QuoteChar">
    <w:name w:val="Quote Char"/>
    <w:basedOn w:val="DefaultParagraphFont"/>
    <w:link w:val="Quote"/>
    <w:rsid w:val="00E107A2"/>
    <w:rPr>
      <w:rFonts w:cs="Times New Roman"/>
      <w:szCs w:val="20"/>
    </w:rPr>
  </w:style>
  <w:style w:type="paragraph" w:styleId="Header">
    <w:name w:val="header"/>
    <w:basedOn w:val="Normal"/>
    <w:link w:val="HeaderChar"/>
    <w:uiPriority w:val="99"/>
    <w:rsid w:val="00322E99"/>
    <w:pPr>
      <w:tabs>
        <w:tab w:val="center" w:pos="4680"/>
        <w:tab w:val="right" w:pos="9360"/>
      </w:tabs>
    </w:pPr>
    <w:rPr>
      <w:rFonts w:eastAsia="Times New Roman"/>
      <w:lang w:eastAsia="en-US"/>
    </w:rPr>
  </w:style>
  <w:style w:type="character" w:customStyle="1" w:styleId="HeaderChar">
    <w:name w:val="Header Char"/>
    <w:basedOn w:val="DefaultParagraphFont"/>
    <w:link w:val="Header"/>
    <w:uiPriority w:val="99"/>
    <w:rsid w:val="00E107A2"/>
    <w:rPr>
      <w:rFonts w:cs="Times New Roman"/>
      <w:szCs w:val="24"/>
    </w:rPr>
  </w:style>
  <w:style w:type="paragraph" w:styleId="Footer">
    <w:name w:val="footer"/>
    <w:basedOn w:val="Normal"/>
    <w:link w:val="FooterChar"/>
    <w:uiPriority w:val="99"/>
    <w:rsid w:val="00322E99"/>
    <w:pPr>
      <w:tabs>
        <w:tab w:val="center" w:pos="4680"/>
        <w:tab w:val="right" w:pos="9360"/>
      </w:tabs>
    </w:pPr>
    <w:rPr>
      <w:rFonts w:eastAsia="Times New Roman"/>
      <w:lang w:eastAsia="en-US"/>
    </w:rPr>
  </w:style>
  <w:style w:type="character" w:customStyle="1" w:styleId="FooterChar">
    <w:name w:val="Footer Char"/>
    <w:basedOn w:val="DefaultParagraphFont"/>
    <w:link w:val="Footer"/>
    <w:uiPriority w:val="99"/>
    <w:rsid w:val="00E107A2"/>
    <w:rPr>
      <w:rFonts w:cs="Times New Roman"/>
      <w:szCs w:val="24"/>
    </w:rPr>
  </w:style>
  <w:style w:type="character" w:styleId="PageNumber">
    <w:name w:val="page number"/>
    <w:basedOn w:val="DefaultParagraphFont"/>
    <w:rsid w:val="00322E99"/>
  </w:style>
  <w:style w:type="character" w:customStyle="1" w:styleId="zzmpTrailerItem">
    <w:name w:val="zzmpTrailerItem"/>
    <w:basedOn w:val="DefaultParagraphFont"/>
    <w:rsid w:val="00C418DC"/>
    <w:rPr>
      <w:rFonts w:ascii="Times New Roman" w:hAnsi="Times New Roman" w:cs="Times New Roman"/>
      <w:dstrike w:val="0"/>
      <w:noProof/>
      <w:color w:val="auto"/>
      <w:spacing w:val="0"/>
      <w:position w:val="0"/>
      <w:sz w:val="16"/>
      <w:szCs w:val="16"/>
      <w:u w:val="none"/>
      <w:effect w:val="none"/>
      <w:vertAlign w:val="baseline"/>
    </w:rPr>
  </w:style>
  <w:style w:type="paragraph" w:styleId="BalloonText">
    <w:name w:val="Balloon Text"/>
    <w:basedOn w:val="Normal"/>
    <w:link w:val="BalloonTextChar"/>
    <w:uiPriority w:val="99"/>
    <w:semiHidden/>
    <w:unhideWhenUsed/>
    <w:rsid w:val="005C1259"/>
    <w:rPr>
      <w:rFonts w:ascii="Tahoma" w:hAnsi="Tahoma" w:cs="Tahoma"/>
      <w:sz w:val="16"/>
      <w:szCs w:val="16"/>
    </w:rPr>
  </w:style>
  <w:style w:type="character" w:customStyle="1" w:styleId="BalloonTextChar">
    <w:name w:val="Balloon Text Char"/>
    <w:basedOn w:val="DefaultParagraphFont"/>
    <w:link w:val="BalloonText"/>
    <w:uiPriority w:val="99"/>
    <w:semiHidden/>
    <w:rsid w:val="005C1259"/>
    <w:rPr>
      <w:rFonts w:ascii="Tahoma" w:eastAsia="SimSun" w:hAnsi="Tahoma" w:cs="Tahoma"/>
      <w:sz w:val="16"/>
      <w:szCs w:val="16"/>
      <w:lang w:eastAsia="zh-CN"/>
    </w:rPr>
  </w:style>
  <w:style w:type="character" w:styleId="CommentReference">
    <w:name w:val="annotation reference"/>
    <w:basedOn w:val="DefaultParagraphFont"/>
    <w:uiPriority w:val="99"/>
    <w:semiHidden/>
    <w:unhideWhenUsed/>
    <w:rsid w:val="005220A9"/>
    <w:rPr>
      <w:sz w:val="16"/>
      <w:szCs w:val="16"/>
    </w:rPr>
  </w:style>
  <w:style w:type="paragraph" w:styleId="CommentText">
    <w:name w:val="annotation text"/>
    <w:basedOn w:val="Normal"/>
    <w:link w:val="CommentTextChar"/>
    <w:uiPriority w:val="99"/>
    <w:unhideWhenUsed/>
    <w:rsid w:val="005220A9"/>
    <w:rPr>
      <w:sz w:val="20"/>
      <w:szCs w:val="20"/>
    </w:rPr>
  </w:style>
  <w:style w:type="character" w:customStyle="1" w:styleId="CommentTextChar">
    <w:name w:val="Comment Text Char"/>
    <w:basedOn w:val="DefaultParagraphFont"/>
    <w:link w:val="CommentText"/>
    <w:uiPriority w:val="99"/>
    <w:rsid w:val="005220A9"/>
    <w:rPr>
      <w:rFonts w:eastAsia="SimSu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5220A9"/>
    <w:rPr>
      <w:b/>
      <w:bCs/>
    </w:rPr>
  </w:style>
  <w:style w:type="character" w:customStyle="1" w:styleId="CommentSubjectChar">
    <w:name w:val="Comment Subject Char"/>
    <w:basedOn w:val="CommentTextChar"/>
    <w:link w:val="CommentSubject"/>
    <w:uiPriority w:val="99"/>
    <w:semiHidden/>
    <w:rsid w:val="005220A9"/>
    <w:rPr>
      <w:rFonts w:eastAsia="SimSun" w:cs="Times New Roman"/>
      <w:b/>
      <w:bCs/>
      <w:sz w:val="20"/>
      <w:szCs w:val="20"/>
      <w:lang w:eastAsia="zh-CN"/>
    </w:rPr>
  </w:style>
  <w:style w:type="paragraph" w:styleId="ListParagraph">
    <w:name w:val="List Paragraph"/>
    <w:basedOn w:val="Normal"/>
    <w:uiPriority w:val="34"/>
    <w:qFormat/>
    <w:rsid w:val="00CF331B"/>
    <w:pPr>
      <w:ind w:left="720"/>
      <w:contextualSpacing/>
    </w:pPr>
  </w:style>
  <w:style w:type="paragraph" w:styleId="Revision">
    <w:name w:val="Revision"/>
    <w:hidden/>
    <w:uiPriority w:val="99"/>
    <w:semiHidden/>
    <w:rsid w:val="002748A1"/>
    <w:rPr>
      <w:rFonts w:eastAsia="SimSun" w:cs="Times New Roman"/>
      <w:szCs w:val="24"/>
      <w:lang w:eastAsia="zh-CN"/>
    </w:rPr>
  </w:style>
  <w:style w:type="table" w:styleId="TableGrid">
    <w:name w:val="Table Grid"/>
    <w:basedOn w:val="TableNormal"/>
    <w:uiPriority w:val="59"/>
    <w:rsid w:val="001C2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966C2"/>
  </w:style>
  <w:style w:type="character" w:styleId="UnresolvedMention">
    <w:name w:val="Unresolved Mention"/>
    <w:basedOn w:val="DefaultParagraphFont"/>
    <w:uiPriority w:val="99"/>
    <w:unhideWhenUsed/>
    <w:rsid w:val="00B17B82"/>
    <w:rPr>
      <w:color w:val="605E5C"/>
      <w:shd w:val="clear" w:color="auto" w:fill="E1DFDD"/>
    </w:rPr>
  </w:style>
  <w:style w:type="character" w:styleId="Mention">
    <w:name w:val="Mention"/>
    <w:basedOn w:val="DefaultParagraphFont"/>
    <w:uiPriority w:val="99"/>
    <w:unhideWhenUsed/>
    <w:rsid w:val="00B17B82"/>
    <w:rPr>
      <w:color w:val="2B579A"/>
      <w:shd w:val="clear" w:color="auto" w:fill="E1DFDD"/>
    </w:rPr>
  </w:style>
  <w:style w:type="paragraph" w:styleId="FootnoteText">
    <w:name w:val="footnote text"/>
    <w:basedOn w:val="Normal"/>
    <w:link w:val="FootnoteTextChar"/>
    <w:uiPriority w:val="99"/>
    <w:semiHidden/>
    <w:unhideWhenUsed/>
    <w:rsid w:val="00933F89"/>
    <w:rPr>
      <w:sz w:val="20"/>
      <w:szCs w:val="20"/>
    </w:rPr>
  </w:style>
  <w:style w:type="character" w:customStyle="1" w:styleId="FootnoteTextChar">
    <w:name w:val="Footnote Text Char"/>
    <w:basedOn w:val="DefaultParagraphFont"/>
    <w:link w:val="FootnoteText"/>
    <w:uiPriority w:val="99"/>
    <w:semiHidden/>
    <w:rsid w:val="00933F89"/>
    <w:rPr>
      <w:rFonts w:eastAsia="SimSun" w:cs="Times New Roman"/>
      <w:sz w:val="20"/>
      <w:szCs w:val="20"/>
      <w:lang w:eastAsia="zh-CN"/>
    </w:rPr>
  </w:style>
  <w:style w:type="character" w:styleId="FootnoteReference">
    <w:name w:val="footnote reference"/>
    <w:basedOn w:val="DefaultParagraphFont"/>
    <w:uiPriority w:val="99"/>
    <w:semiHidden/>
    <w:unhideWhenUsed/>
    <w:rsid w:val="00933F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923019">
      <w:bodyDiv w:val="1"/>
      <w:marLeft w:val="0"/>
      <w:marRight w:val="0"/>
      <w:marTop w:val="0"/>
      <w:marBottom w:val="0"/>
      <w:divBdr>
        <w:top w:val="none" w:sz="0" w:space="0" w:color="auto"/>
        <w:left w:val="none" w:sz="0" w:space="0" w:color="auto"/>
        <w:bottom w:val="none" w:sz="0" w:space="0" w:color="auto"/>
        <w:right w:val="none" w:sz="0" w:space="0" w:color="auto"/>
      </w:divBdr>
    </w:div>
    <w:div w:id="891844464">
      <w:bodyDiv w:val="1"/>
      <w:marLeft w:val="0"/>
      <w:marRight w:val="0"/>
      <w:marTop w:val="0"/>
      <w:marBottom w:val="0"/>
      <w:divBdr>
        <w:top w:val="none" w:sz="0" w:space="0" w:color="auto"/>
        <w:left w:val="none" w:sz="0" w:space="0" w:color="auto"/>
        <w:bottom w:val="none" w:sz="0" w:space="0" w:color="auto"/>
        <w:right w:val="none" w:sz="0" w:space="0" w:color="auto"/>
      </w:divBdr>
    </w:div>
    <w:div w:id="923025464">
      <w:bodyDiv w:val="1"/>
      <w:marLeft w:val="0"/>
      <w:marRight w:val="0"/>
      <w:marTop w:val="0"/>
      <w:marBottom w:val="0"/>
      <w:divBdr>
        <w:top w:val="none" w:sz="0" w:space="0" w:color="auto"/>
        <w:left w:val="none" w:sz="0" w:space="0" w:color="auto"/>
        <w:bottom w:val="none" w:sz="0" w:space="0" w:color="auto"/>
        <w:right w:val="none" w:sz="0" w:space="0" w:color="auto"/>
      </w:divBdr>
    </w:div>
    <w:div w:id="1322080015">
      <w:bodyDiv w:val="1"/>
      <w:marLeft w:val="0"/>
      <w:marRight w:val="0"/>
      <w:marTop w:val="0"/>
      <w:marBottom w:val="0"/>
      <w:divBdr>
        <w:top w:val="none" w:sz="0" w:space="0" w:color="auto"/>
        <w:left w:val="none" w:sz="0" w:space="0" w:color="auto"/>
        <w:bottom w:val="none" w:sz="0" w:space="0" w:color="auto"/>
        <w:right w:val="none" w:sz="0" w:space="0" w:color="auto"/>
      </w:divBdr>
    </w:div>
    <w:div w:id="170833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75cc5a-0d46-4cd1-b454-9b448bb41f62">
      <Terms xmlns="http://schemas.microsoft.com/office/infopath/2007/PartnerControls"/>
    </lcf76f155ced4ddcb4097134ff3c332f>
    <TaxCatchAll xmlns="f3351373-2b59-4a46-949d-f42afd8cf7c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133550CCC2B624DA4E5A3D192C12137" ma:contentTypeVersion="18" ma:contentTypeDescription="Create a new document." ma:contentTypeScope="" ma:versionID="872b7fe0e736df908676975fcb4d9620">
  <xsd:schema xmlns:xsd="http://www.w3.org/2001/XMLSchema" xmlns:xs="http://www.w3.org/2001/XMLSchema" xmlns:p="http://schemas.microsoft.com/office/2006/metadata/properties" xmlns:ns2="dcc364a4-2873-43d4-bd3e-f64ec1dbc3c3" xmlns:ns3="0775cc5a-0d46-4cd1-b454-9b448bb41f62" xmlns:ns4="f3351373-2b59-4a46-949d-f42afd8cf7c2" targetNamespace="http://schemas.microsoft.com/office/2006/metadata/properties" ma:root="true" ma:fieldsID="df44eb104c69eb1a8be6b590aa8fef0a" ns2:_="" ns3:_="" ns4:_="">
    <xsd:import namespace="dcc364a4-2873-43d4-bd3e-f64ec1dbc3c3"/>
    <xsd:import namespace="0775cc5a-0d46-4cd1-b454-9b448bb41f62"/>
    <xsd:import namespace="f3351373-2b59-4a46-949d-f42afd8cf7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64a4-2873-43d4-bd3e-f64ec1dbc3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75cc5a-0d46-4cd1-b454-9b448bb41f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6b98e7-fda5-4022-b442-94177bce9843}" ma:internalName="TaxCatchAll" ma:showField="CatchAllData" ma:web="dcc364a4-2873-43d4-bd3e-f64ec1dbc3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08980-F004-489B-AD24-FBF8E34BE5B8}">
  <ds:schemaRefs>
    <ds:schemaRef ds:uri="http://schemas.microsoft.com/office/2006/metadata/properties"/>
    <ds:schemaRef ds:uri="http://purl.org/dc/dcmitype/"/>
    <ds:schemaRef ds:uri="http://schemas.microsoft.com/office/infopath/2007/PartnerControls"/>
    <ds:schemaRef ds:uri="0775cc5a-0d46-4cd1-b454-9b448bb41f62"/>
    <ds:schemaRef ds:uri="http://www.w3.org/XML/1998/namespace"/>
    <ds:schemaRef ds:uri="http://schemas.openxmlformats.org/package/2006/metadata/core-properties"/>
    <ds:schemaRef ds:uri="http://purl.org/dc/elements/1.1/"/>
    <ds:schemaRef ds:uri="http://schemas.microsoft.com/office/2006/documentManagement/types"/>
    <ds:schemaRef ds:uri="f3351373-2b59-4a46-949d-f42afd8cf7c2"/>
    <ds:schemaRef ds:uri="dcc364a4-2873-43d4-bd3e-f64ec1dbc3c3"/>
    <ds:schemaRef ds:uri="http://purl.org/dc/terms/"/>
  </ds:schemaRefs>
</ds:datastoreItem>
</file>

<file path=customXml/itemProps2.xml><?xml version="1.0" encoding="utf-8"?>
<ds:datastoreItem xmlns:ds="http://schemas.openxmlformats.org/officeDocument/2006/customXml" ds:itemID="{05E0F58A-4060-43B5-9124-FABC3DB8A8F4}">
  <ds:schemaRefs>
    <ds:schemaRef ds:uri="http://schemas.microsoft.com/sharepoint/v3/contenttype/forms"/>
  </ds:schemaRefs>
</ds:datastoreItem>
</file>

<file path=customXml/itemProps3.xml><?xml version="1.0" encoding="utf-8"?>
<ds:datastoreItem xmlns:ds="http://schemas.openxmlformats.org/officeDocument/2006/customXml" ds:itemID="{C6F8FBBB-736B-4EC5-90EE-147A645D696C}">
  <ds:schemaRefs>
    <ds:schemaRef ds:uri="http://schemas.openxmlformats.org/officeDocument/2006/bibliography"/>
  </ds:schemaRefs>
</ds:datastoreItem>
</file>

<file path=customXml/itemProps4.xml><?xml version="1.0" encoding="utf-8"?>
<ds:datastoreItem xmlns:ds="http://schemas.openxmlformats.org/officeDocument/2006/customXml" ds:itemID="{49BE3BE7-70D3-421F-A6B7-96232C81A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64a4-2873-43d4-bd3e-f64ec1dbc3c3"/>
    <ds:schemaRef ds:uri="0775cc5a-0d46-4cd1-b454-9b448bb41f62"/>
    <ds:schemaRef ds:uri="f3351373-2b59-4a46-949d-f42afd8cf7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3719</Words>
  <Characters>27189</Characters>
  <Application>Microsoft Office Word</Application>
  <DocSecurity>0</DocSecurity>
  <Lines>1182</Lines>
  <Paragraphs>1287</Paragraphs>
  <ScaleCrop>false</ScaleCrop>
  <Company/>
  <LinksUpToDate>false</LinksUpToDate>
  <CharactersWithSpaces>29621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Pryor, Allison</dc:creator>
  <cp:keywords/>
  <cp:lastModifiedBy>Pryor, Allison</cp:lastModifiedBy>
  <cp:revision>2</cp:revision>
  <dcterms:created xsi:type="dcterms:W3CDTF">2026-02-05T14:32:00Z</dcterms:created>
  <dcterms:modified xsi:type="dcterms:W3CDTF">2026-02-05T14:32:00Z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0x0101009133550CCC2B624DA4E5A3D192C12137</vt:lpwstr>
  </property>
  <property fmtid="{D5CDD505-2E9C-101B-9397-08002B2CF9AE}" pid="3" name="MSIP_Label_ed3826ce-7c18-471d-9596-93de5bae332e_Enabled">
    <vt:lpwstr>true</vt:lpwstr>
  </property>
  <property fmtid="{D5CDD505-2E9C-101B-9397-08002B2CF9AE}" pid="4" name="MSIP_Label_ed3826ce-7c18-471d-9596-93de5bae332e_SetDate">
    <vt:lpwstr>2026-01-27T13:05:11Z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27cd298c-2e1c-46f8-b2f8-f395e157d8d8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MediaServiceImageTags">
    <vt:lpwstr/>
  </property>
  <property fmtid="{D5CDD505-2E9C-101B-9397-08002B2CF9AE}" pid="12" name="docLang">
    <vt:lpwstr>en</vt:lpwstr>
  </property>
</Properties>
</file>